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5D47" w14:textId="77777777" w:rsidR="00FE067E" w:rsidRPr="0050588D" w:rsidRDefault="003C6034" w:rsidP="00CC1F3B">
      <w:pPr>
        <w:pStyle w:val="TitlePageOrigin"/>
        <w:rPr>
          <w:color w:val="auto"/>
        </w:rPr>
      </w:pPr>
      <w:r w:rsidRPr="0050588D">
        <w:rPr>
          <w:caps w:val="0"/>
          <w:color w:val="auto"/>
        </w:rPr>
        <w:t>WEST VIRGINIA LEGISLATURE</w:t>
      </w:r>
    </w:p>
    <w:p w14:paraId="78E759BC" w14:textId="3706958B" w:rsidR="00CD36CF" w:rsidRPr="0050588D" w:rsidRDefault="00CD36CF" w:rsidP="00CC1F3B">
      <w:pPr>
        <w:pStyle w:val="TitlePageSession"/>
        <w:rPr>
          <w:color w:val="auto"/>
        </w:rPr>
      </w:pPr>
      <w:r w:rsidRPr="0050588D">
        <w:rPr>
          <w:color w:val="auto"/>
        </w:rPr>
        <w:t>20</w:t>
      </w:r>
      <w:r w:rsidR="00EC5E63" w:rsidRPr="0050588D">
        <w:rPr>
          <w:color w:val="auto"/>
        </w:rPr>
        <w:t>2</w:t>
      </w:r>
      <w:r w:rsidR="002F5113" w:rsidRPr="0050588D">
        <w:rPr>
          <w:color w:val="auto"/>
        </w:rPr>
        <w:t>4</w:t>
      </w:r>
      <w:r w:rsidRPr="0050588D">
        <w:rPr>
          <w:color w:val="auto"/>
        </w:rPr>
        <w:t xml:space="preserve"> </w:t>
      </w:r>
      <w:r w:rsidR="003C6034" w:rsidRPr="0050588D">
        <w:rPr>
          <w:caps w:val="0"/>
          <w:color w:val="auto"/>
        </w:rPr>
        <w:t>REGULAR SESSION</w:t>
      </w:r>
    </w:p>
    <w:p w14:paraId="5E6A858B" w14:textId="77777777" w:rsidR="00CD36CF" w:rsidRPr="0050588D" w:rsidRDefault="00BA38C1" w:rsidP="00CC1F3B">
      <w:pPr>
        <w:pStyle w:val="TitlePageBillPrefix"/>
        <w:rPr>
          <w:color w:val="auto"/>
        </w:rPr>
      </w:pPr>
      <w:sdt>
        <w:sdtPr>
          <w:rPr>
            <w:color w:val="auto"/>
          </w:rPr>
          <w:tag w:val="IntroDate"/>
          <w:id w:val="-1236936958"/>
          <w:placeholder>
            <w:docPart w:val="DD6AC5B51F114AEA8FDBBF3EBF9172A4"/>
          </w:placeholder>
          <w:text/>
        </w:sdtPr>
        <w:sdtEndPr/>
        <w:sdtContent>
          <w:r w:rsidR="00AE48A0" w:rsidRPr="0050588D">
            <w:rPr>
              <w:color w:val="auto"/>
            </w:rPr>
            <w:t>Introduced</w:t>
          </w:r>
        </w:sdtContent>
      </w:sdt>
    </w:p>
    <w:p w14:paraId="37921644" w14:textId="61EDEABE" w:rsidR="00CD36CF" w:rsidRPr="0050588D" w:rsidRDefault="00BA38C1" w:rsidP="00CC1F3B">
      <w:pPr>
        <w:pStyle w:val="BillNumber"/>
        <w:rPr>
          <w:color w:val="auto"/>
        </w:rPr>
      </w:pPr>
      <w:sdt>
        <w:sdtPr>
          <w:rPr>
            <w:color w:val="auto"/>
          </w:rPr>
          <w:tag w:val="Chamber"/>
          <w:id w:val="893011969"/>
          <w:lock w:val="sdtLocked"/>
          <w:placeholder>
            <w:docPart w:val="D9FD37AE75B2432EA82FF1571FA08560"/>
          </w:placeholder>
          <w:dropDownList>
            <w:listItem w:displayText="House" w:value="House"/>
            <w:listItem w:displayText="Senate" w:value="Senate"/>
          </w:dropDownList>
        </w:sdtPr>
        <w:sdtEndPr/>
        <w:sdtContent>
          <w:r w:rsidR="00653C82" w:rsidRPr="0050588D">
            <w:rPr>
              <w:color w:val="auto"/>
            </w:rPr>
            <w:t>Senate</w:t>
          </w:r>
        </w:sdtContent>
      </w:sdt>
      <w:r w:rsidR="00303684" w:rsidRPr="0050588D">
        <w:rPr>
          <w:color w:val="auto"/>
        </w:rPr>
        <w:t xml:space="preserve"> </w:t>
      </w:r>
      <w:r w:rsidR="00CD36CF" w:rsidRPr="0050588D">
        <w:rPr>
          <w:color w:val="auto"/>
        </w:rPr>
        <w:t xml:space="preserve">Bill </w:t>
      </w:r>
      <w:sdt>
        <w:sdtPr>
          <w:rPr>
            <w:color w:val="auto"/>
          </w:rPr>
          <w:tag w:val="BNum"/>
          <w:id w:val="1645317809"/>
          <w:lock w:val="sdtLocked"/>
          <w:placeholder>
            <w:docPart w:val="BE345C716AE74CE9A912D33B61094299"/>
          </w:placeholder>
          <w:text/>
        </w:sdtPr>
        <w:sdtEndPr/>
        <w:sdtContent>
          <w:r w:rsidR="00645B30">
            <w:rPr>
              <w:color w:val="auto"/>
            </w:rPr>
            <w:t>822</w:t>
          </w:r>
        </w:sdtContent>
      </w:sdt>
    </w:p>
    <w:p w14:paraId="7A6CF056" w14:textId="23F8E73F" w:rsidR="00CD36CF" w:rsidRPr="0050588D" w:rsidRDefault="00CD36CF" w:rsidP="00CC1F3B">
      <w:pPr>
        <w:pStyle w:val="Sponsors"/>
        <w:rPr>
          <w:color w:val="auto"/>
        </w:rPr>
      </w:pPr>
      <w:r w:rsidRPr="0050588D">
        <w:rPr>
          <w:color w:val="auto"/>
        </w:rPr>
        <w:t xml:space="preserve">By </w:t>
      </w:r>
      <w:r w:rsidR="00653C82" w:rsidRPr="0050588D">
        <w:rPr>
          <w:color w:val="auto"/>
        </w:rPr>
        <w:t>Senator</w:t>
      </w:r>
      <w:r w:rsidR="00277F28" w:rsidRPr="0050588D">
        <w:rPr>
          <w:color w:val="auto"/>
        </w:rPr>
        <w:t xml:space="preserve"> </w:t>
      </w:r>
      <w:sdt>
        <w:sdtPr>
          <w:rPr>
            <w:color w:val="auto"/>
          </w:rPr>
          <w:tag w:val="Sponsors"/>
          <w:id w:val="1589585889"/>
          <w:placeholder>
            <w:docPart w:val="C0E5E4055F1C4CBE816CA9D21F7DF42C"/>
          </w:placeholder>
          <w:text w:multiLine="1"/>
        </w:sdtPr>
        <w:sdtEndPr/>
        <w:sdtContent>
          <w:r w:rsidR="00653C82" w:rsidRPr="0050588D">
            <w:rPr>
              <w:color w:val="auto"/>
            </w:rPr>
            <w:t>Tarr</w:t>
          </w:r>
        </w:sdtContent>
      </w:sdt>
    </w:p>
    <w:p w14:paraId="404D17F1" w14:textId="05FCA66E" w:rsidR="00E831B3" w:rsidRPr="0050588D" w:rsidRDefault="00CD36CF" w:rsidP="00CC1F3B">
      <w:pPr>
        <w:pStyle w:val="References"/>
        <w:rPr>
          <w:color w:val="auto"/>
        </w:rPr>
      </w:pPr>
      <w:r w:rsidRPr="0050588D">
        <w:rPr>
          <w:color w:val="auto"/>
        </w:rPr>
        <w:t>[</w:t>
      </w:r>
      <w:sdt>
        <w:sdtPr>
          <w:rPr>
            <w:color w:val="auto"/>
          </w:rPr>
          <w:tag w:val="References"/>
          <w:id w:val="-1043047873"/>
          <w:placeholder>
            <w:docPart w:val="A78C679CBB454557A1A4B582C0A679D7"/>
          </w:placeholder>
          <w:text w:multiLine="1"/>
        </w:sdtPr>
        <w:sdtEndPr/>
        <w:sdtContent>
          <w:r w:rsidR="00093AB0" w:rsidRPr="0050588D">
            <w:rPr>
              <w:color w:val="auto"/>
            </w:rPr>
            <w:t>Introduced</w:t>
          </w:r>
          <w:r w:rsidR="00645B30">
            <w:rPr>
              <w:color w:val="auto"/>
            </w:rPr>
            <w:t xml:space="preserve"> February 16, 2024</w:t>
          </w:r>
          <w:r w:rsidR="00093AB0" w:rsidRPr="0050588D">
            <w:rPr>
              <w:color w:val="auto"/>
            </w:rPr>
            <w:t xml:space="preserve">; </w:t>
          </w:r>
          <w:r w:rsidR="00F03AFF" w:rsidRPr="0050588D">
            <w:rPr>
              <w:color w:val="auto"/>
            </w:rPr>
            <w:t>r</w:t>
          </w:r>
          <w:r w:rsidR="00093AB0" w:rsidRPr="0050588D">
            <w:rPr>
              <w:color w:val="auto"/>
            </w:rPr>
            <w:t>eferred</w:t>
          </w:r>
          <w:r w:rsidR="00093AB0" w:rsidRPr="0050588D">
            <w:rPr>
              <w:color w:val="auto"/>
            </w:rPr>
            <w:br/>
            <w:t>to the Committee on</w:t>
          </w:r>
          <w:r w:rsidR="00BA38C1">
            <w:rPr>
              <w:color w:val="auto"/>
            </w:rPr>
            <w:t xml:space="preserve"> Finance</w:t>
          </w:r>
        </w:sdtContent>
      </w:sdt>
      <w:r w:rsidRPr="0050588D">
        <w:rPr>
          <w:color w:val="auto"/>
        </w:rPr>
        <w:t>]</w:t>
      </w:r>
    </w:p>
    <w:p w14:paraId="689C4666" w14:textId="1B73049E" w:rsidR="00303684" w:rsidRPr="0050588D" w:rsidRDefault="0000526A" w:rsidP="00CC1F3B">
      <w:pPr>
        <w:pStyle w:val="TitleSection"/>
        <w:rPr>
          <w:color w:val="auto"/>
        </w:rPr>
      </w:pPr>
      <w:r w:rsidRPr="0050588D">
        <w:rPr>
          <w:color w:val="auto"/>
        </w:rPr>
        <w:lastRenderedPageBreak/>
        <w:t>A BILL</w:t>
      </w:r>
      <w:r w:rsidR="00740868" w:rsidRPr="0050588D">
        <w:rPr>
          <w:color w:val="auto"/>
        </w:rPr>
        <w:t xml:space="preserve"> to amend and reenact §11-1C-2 of the Code of West Virginia, 1931, as amended</w:t>
      </w:r>
      <w:r w:rsidR="00027BB5" w:rsidRPr="0050588D">
        <w:rPr>
          <w:color w:val="auto"/>
        </w:rPr>
        <w:t>;</w:t>
      </w:r>
      <w:r w:rsidR="00740868" w:rsidRPr="0050588D">
        <w:rPr>
          <w:color w:val="auto"/>
        </w:rPr>
        <w:t xml:space="preserve"> to amend said code by adding thereto a new section, designated §11-12-4b; to amend said code by adding thereto a new article, designated §11-12E-1, §11-12E-2, §11-12E-3, and §11-12E-4; and to amend said code by adding thereto a new section, designated §36-4-20</w:t>
      </w:r>
      <w:r w:rsidR="00402629" w:rsidRPr="0050588D">
        <w:rPr>
          <w:color w:val="auto"/>
        </w:rPr>
        <w:t>,</w:t>
      </w:r>
      <w:r w:rsidR="00740868" w:rsidRPr="0050588D">
        <w:rPr>
          <w:color w:val="auto"/>
        </w:rPr>
        <w:t xml:space="preserve"> all relating to real property, tax</w:t>
      </w:r>
      <w:r w:rsidR="009D7045" w:rsidRPr="0050588D">
        <w:rPr>
          <w:color w:val="auto"/>
        </w:rPr>
        <w:t>,</w:t>
      </w:r>
      <w:r w:rsidR="00740868" w:rsidRPr="0050588D">
        <w:rPr>
          <w:color w:val="auto"/>
        </w:rPr>
        <w:t xml:space="preserve"> and registration requirements associated with carbon offset agreements; defining terms; </w:t>
      </w:r>
      <w:r w:rsidR="003246FC" w:rsidRPr="0050588D">
        <w:rPr>
          <w:color w:val="auto"/>
        </w:rPr>
        <w:t xml:space="preserve">providing exceptions; </w:t>
      </w:r>
      <w:r w:rsidR="00740868" w:rsidRPr="0050588D">
        <w:rPr>
          <w:color w:val="auto"/>
        </w:rPr>
        <w:t>requiring parties to current and new carbon offset agreements to register with the State Tax Department; requiring reports by Division of Forestry</w:t>
      </w:r>
      <w:r w:rsidR="003246FC" w:rsidRPr="0050588D">
        <w:rPr>
          <w:color w:val="auto"/>
        </w:rPr>
        <w:t xml:space="preserve"> and State Tax Department</w:t>
      </w:r>
      <w:r w:rsidR="00740868" w:rsidRPr="0050588D">
        <w:rPr>
          <w:color w:val="auto"/>
        </w:rPr>
        <w:t>; authorizing disclosure of information b</w:t>
      </w:r>
      <w:r w:rsidR="003246FC" w:rsidRPr="0050588D">
        <w:rPr>
          <w:color w:val="auto"/>
        </w:rPr>
        <w:t>etween the</w:t>
      </w:r>
      <w:r w:rsidR="00740868" w:rsidRPr="0050588D">
        <w:rPr>
          <w:color w:val="auto"/>
        </w:rPr>
        <w:t xml:space="preserve"> Tax Commissioner </w:t>
      </w:r>
      <w:r w:rsidR="003246FC" w:rsidRPr="0050588D">
        <w:rPr>
          <w:color w:val="auto"/>
        </w:rPr>
        <w:t>and</w:t>
      </w:r>
      <w:r w:rsidR="00740868" w:rsidRPr="0050588D">
        <w:rPr>
          <w:color w:val="auto"/>
        </w:rPr>
        <w:t xml:space="preserve"> Division of Forestry; imposing </w:t>
      </w:r>
      <w:r w:rsidR="000B5BC9" w:rsidRPr="0050588D">
        <w:rPr>
          <w:color w:val="auto"/>
        </w:rPr>
        <w:t xml:space="preserve">an </w:t>
      </w:r>
      <w:r w:rsidR="00740868" w:rsidRPr="0050588D">
        <w:rPr>
          <w:color w:val="auto"/>
        </w:rPr>
        <w:t xml:space="preserve">excise tax on receipts derived from carbon offset agreements; setting forth reporting requirements; defining </w:t>
      </w:r>
      <w:r w:rsidR="002E0378" w:rsidRPr="0050588D">
        <w:rPr>
          <w:color w:val="auto"/>
        </w:rPr>
        <w:t>"</w:t>
      </w:r>
      <w:r w:rsidR="00740868" w:rsidRPr="0050588D">
        <w:rPr>
          <w:color w:val="auto"/>
        </w:rPr>
        <w:t>managed timberland</w:t>
      </w:r>
      <w:r w:rsidR="002E0378" w:rsidRPr="0050588D">
        <w:rPr>
          <w:color w:val="auto"/>
        </w:rPr>
        <w:t>"</w:t>
      </w:r>
      <w:r w:rsidR="00740868" w:rsidRPr="0050588D">
        <w:rPr>
          <w:color w:val="auto"/>
        </w:rPr>
        <w:t xml:space="preserve"> to exclude </w:t>
      </w:r>
      <w:r w:rsidR="009D7045" w:rsidRPr="0050588D">
        <w:rPr>
          <w:color w:val="auto"/>
        </w:rPr>
        <w:t xml:space="preserve">certain </w:t>
      </w:r>
      <w:r w:rsidR="00740868" w:rsidRPr="0050588D">
        <w:rPr>
          <w:color w:val="auto"/>
        </w:rPr>
        <w:t xml:space="preserve">timberland subject to a carbon offset agreement; specifying application of West Virginia Tax Procedure and Administration Act and West Virginia Tax Crimes and Penalties Act; authorizing promulgation of rules; providing legislative findings and declarations; providing that any covenant, restriction, condition, easement, contract, lease, deed, agreement, option, or other governing document, which is executed or recorded after the effective date, which effectively prohibits or restricts the development of land </w:t>
      </w:r>
      <w:r w:rsidR="003246FC" w:rsidRPr="0050588D">
        <w:rPr>
          <w:color w:val="auto"/>
        </w:rPr>
        <w:t>and minerals or</w:t>
      </w:r>
      <w:r w:rsidR="00740868" w:rsidRPr="0050588D">
        <w:rPr>
          <w:color w:val="auto"/>
        </w:rPr>
        <w:t xml:space="preserve"> the harvesting of timber for the purposes of carbon capture, carbon offset, and carbon sequestration is void and unenforceable, unless said covenant, restriction, condition, easement, contract, lease, deed, agreement, option, or other governing document is for a</w:t>
      </w:r>
      <w:r w:rsidR="000B5BC9" w:rsidRPr="0050588D">
        <w:rPr>
          <w:color w:val="auto"/>
        </w:rPr>
        <w:t xml:space="preserve">n </w:t>
      </w:r>
      <w:r w:rsidR="00F50241" w:rsidRPr="0050588D">
        <w:rPr>
          <w:color w:val="auto"/>
        </w:rPr>
        <w:t>initial</w:t>
      </w:r>
      <w:r w:rsidR="00740868" w:rsidRPr="0050588D">
        <w:rPr>
          <w:color w:val="auto"/>
        </w:rPr>
        <w:t xml:space="preserve"> maximum term of </w:t>
      </w:r>
      <w:r w:rsidR="003246FC" w:rsidRPr="0050588D">
        <w:rPr>
          <w:color w:val="auto"/>
        </w:rPr>
        <w:t>2</w:t>
      </w:r>
      <w:r w:rsidR="000B5BC9" w:rsidRPr="0050588D">
        <w:rPr>
          <w:color w:val="auto"/>
        </w:rPr>
        <w:t>0</w:t>
      </w:r>
      <w:r w:rsidR="00740868" w:rsidRPr="0050588D">
        <w:rPr>
          <w:color w:val="auto"/>
        </w:rPr>
        <w:t xml:space="preserve"> years</w:t>
      </w:r>
      <w:r w:rsidR="00BC5764" w:rsidRPr="0050588D">
        <w:rPr>
          <w:color w:val="auto"/>
        </w:rPr>
        <w:t xml:space="preserve"> or less</w:t>
      </w:r>
      <w:r w:rsidR="00740868" w:rsidRPr="0050588D">
        <w:rPr>
          <w:color w:val="auto"/>
        </w:rPr>
        <w:t xml:space="preserve">; and providing that options to renew or continue such arrangements beyond the maximum term of </w:t>
      </w:r>
      <w:r w:rsidR="003246FC" w:rsidRPr="0050588D">
        <w:rPr>
          <w:color w:val="auto"/>
        </w:rPr>
        <w:t>2</w:t>
      </w:r>
      <w:r w:rsidR="000B5BC9" w:rsidRPr="0050588D">
        <w:rPr>
          <w:color w:val="auto"/>
        </w:rPr>
        <w:t>0</w:t>
      </w:r>
      <w:r w:rsidR="00740868" w:rsidRPr="0050588D">
        <w:rPr>
          <w:color w:val="auto"/>
        </w:rPr>
        <w:t xml:space="preserve"> years shall be valid only if the consideration is required to be renegotiated to exercise the option</w:t>
      </w:r>
      <w:r w:rsidR="00BC5764" w:rsidRPr="0050588D">
        <w:rPr>
          <w:color w:val="auto"/>
        </w:rPr>
        <w:t xml:space="preserve"> and the option is for a maximum of </w:t>
      </w:r>
      <w:r w:rsidR="003246FC" w:rsidRPr="0050588D">
        <w:rPr>
          <w:color w:val="auto"/>
        </w:rPr>
        <w:t>2</w:t>
      </w:r>
      <w:r w:rsidR="000B5BC9" w:rsidRPr="0050588D">
        <w:rPr>
          <w:color w:val="auto"/>
        </w:rPr>
        <w:t>0</w:t>
      </w:r>
      <w:r w:rsidR="00BC5764" w:rsidRPr="0050588D">
        <w:rPr>
          <w:color w:val="auto"/>
        </w:rPr>
        <w:t xml:space="preserve"> years or less</w:t>
      </w:r>
      <w:r w:rsidR="003246FC" w:rsidRPr="0050588D">
        <w:rPr>
          <w:color w:val="auto"/>
        </w:rPr>
        <w:t>; and providing exceptions.</w:t>
      </w:r>
    </w:p>
    <w:p w14:paraId="4E45ACB1" w14:textId="77777777" w:rsidR="00303684" w:rsidRPr="0050588D" w:rsidRDefault="00303684" w:rsidP="00CC1F3B">
      <w:pPr>
        <w:pStyle w:val="EnactingClause"/>
        <w:rPr>
          <w:color w:val="auto"/>
        </w:rPr>
      </w:pPr>
      <w:r w:rsidRPr="0050588D">
        <w:rPr>
          <w:color w:val="auto"/>
        </w:rPr>
        <w:t>Be it enacted by the Legislature of West Virginia:</w:t>
      </w:r>
    </w:p>
    <w:p w14:paraId="61FEE2E2" w14:textId="77777777" w:rsidR="003C6034" w:rsidRPr="0050588D" w:rsidRDefault="003C6034" w:rsidP="00CC1F3B">
      <w:pPr>
        <w:pStyle w:val="EnactingClause"/>
        <w:rPr>
          <w:color w:val="auto"/>
        </w:rPr>
        <w:sectPr w:rsidR="003C6034" w:rsidRPr="0050588D" w:rsidSect="002E03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7899A2" w14:textId="77777777" w:rsidR="00984E51" w:rsidRPr="0050588D" w:rsidRDefault="00984E51" w:rsidP="00855868">
      <w:pPr>
        <w:pStyle w:val="ChapterHeading"/>
        <w:rPr>
          <w:color w:val="auto"/>
        </w:rPr>
        <w:sectPr w:rsidR="00984E51" w:rsidRPr="0050588D" w:rsidSect="002E0378">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50588D">
        <w:rPr>
          <w:color w:val="auto"/>
        </w:rPr>
        <w:lastRenderedPageBreak/>
        <w:t>CHAPTER 11. TAXATION.</w:t>
      </w:r>
    </w:p>
    <w:p w14:paraId="7A4A00DB" w14:textId="77777777" w:rsidR="00984E51" w:rsidRPr="0050588D" w:rsidRDefault="00984E51" w:rsidP="00157B36">
      <w:pPr>
        <w:pStyle w:val="ArticleHeading"/>
        <w:rPr>
          <w:color w:val="auto"/>
        </w:rPr>
        <w:sectPr w:rsidR="00984E51" w:rsidRPr="0050588D" w:rsidSect="00027BB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50588D">
        <w:rPr>
          <w:color w:val="auto"/>
        </w:rPr>
        <w:t>ARTICLE 1C. FAIR AND EQUITABLE PROPERTY VALUATION.</w:t>
      </w:r>
    </w:p>
    <w:p w14:paraId="6146EC84" w14:textId="77777777" w:rsidR="00984E51" w:rsidRPr="0050588D" w:rsidRDefault="00984E51" w:rsidP="00F070F0">
      <w:pPr>
        <w:pStyle w:val="SectionHeading"/>
        <w:rPr>
          <w:color w:val="auto"/>
        </w:rPr>
        <w:sectPr w:rsidR="00984E51" w:rsidRPr="0050588D" w:rsidSect="002E0378">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50588D">
        <w:rPr>
          <w:color w:val="auto"/>
        </w:rPr>
        <w:t>§11-1C-2. Definitions.</w:t>
      </w:r>
    </w:p>
    <w:p w14:paraId="78EC5DF0" w14:textId="77777777" w:rsidR="00984E51" w:rsidRPr="0050588D" w:rsidRDefault="00984E51" w:rsidP="00F070F0">
      <w:pPr>
        <w:pStyle w:val="SectionBody"/>
        <w:rPr>
          <w:color w:val="auto"/>
        </w:rPr>
      </w:pPr>
      <w:r w:rsidRPr="0050588D">
        <w:rPr>
          <w:color w:val="auto"/>
        </w:rPr>
        <w:t>For the purposes of this article, the following words shall have the meanings hereafter ascribed to them unless the context clearly indicates otherwise:</w:t>
      </w:r>
    </w:p>
    <w:p w14:paraId="1EDCC629" w14:textId="23BE3248" w:rsidR="00984E51" w:rsidRPr="0050588D" w:rsidRDefault="00984E51" w:rsidP="00F070F0">
      <w:pPr>
        <w:pStyle w:val="SectionBody"/>
        <w:rPr>
          <w:color w:val="auto"/>
        </w:rPr>
      </w:pPr>
      <w:r w:rsidRPr="0050588D">
        <w:rPr>
          <w:color w:val="auto"/>
        </w:rPr>
        <w:t xml:space="preserve">(a) </w:t>
      </w:r>
      <w:r w:rsidR="002E0378" w:rsidRPr="0050588D">
        <w:rPr>
          <w:color w:val="auto"/>
        </w:rPr>
        <w:t>"</w:t>
      </w:r>
      <w:r w:rsidRPr="0050588D">
        <w:rPr>
          <w:color w:val="auto"/>
        </w:rPr>
        <w:t>Timberland</w:t>
      </w:r>
      <w:r w:rsidR="002E0378" w:rsidRPr="0050588D">
        <w:rPr>
          <w:color w:val="auto"/>
        </w:rPr>
        <w:t>"</w:t>
      </w:r>
      <w:r w:rsidRPr="0050588D">
        <w:rPr>
          <w:color w:val="auto"/>
        </w:rPr>
        <w:t xml:space="preserve"> means any surface real property except farm woodlots of not less than ten contiguous acres which is primarily in forest and which, in consideration of their size, has sufficient numbers of commercially valuable species of trees to constitute at least forty percent normal stocking of forest trees which are well distributed over the growing site.</w:t>
      </w:r>
    </w:p>
    <w:p w14:paraId="16AAE40B" w14:textId="1B36D94E" w:rsidR="00984E51" w:rsidRPr="0050588D" w:rsidRDefault="00984E51" w:rsidP="00F070F0">
      <w:pPr>
        <w:pStyle w:val="SectionBody"/>
        <w:rPr>
          <w:color w:val="auto"/>
        </w:rPr>
      </w:pPr>
      <w:r w:rsidRPr="0050588D">
        <w:rPr>
          <w:color w:val="auto"/>
        </w:rPr>
        <w:t xml:space="preserve">(b) </w:t>
      </w:r>
      <w:r w:rsidR="002E0378" w:rsidRPr="0050588D">
        <w:rPr>
          <w:color w:val="auto"/>
        </w:rPr>
        <w:t>"</w:t>
      </w:r>
      <w:r w:rsidRPr="0050588D">
        <w:rPr>
          <w:color w:val="auto"/>
        </w:rPr>
        <w:t>Managed timberland</w:t>
      </w:r>
      <w:r w:rsidR="002E0378" w:rsidRPr="0050588D">
        <w:rPr>
          <w:color w:val="auto"/>
        </w:rPr>
        <w:t>"</w:t>
      </w:r>
      <w:r w:rsidRPr="0050588D">
        <w:rPr>
          <w:color w:val="auto"/>
        </w:rPr>
        <w:t xml:space="preserve"> means surface real property, except farm woodlots, of not less than ten contiguous acres which is devoted primarily to forest use and which, in consideration of their size, has sufficient numbers of commercially valuable species of trees to constitute at least forty percent normal stocking of forest trees which are well distributed over the growing site and that is managed pursuant to a plan provided for in </w:t>
      </w:r>
      <w:r w:rsidR="00141F90" w:rsidRPr="0050588D">
        <w:rPr>
          <w:color w:val="auto"/>
        </w:rPr>
        <w:t xml:space="preserve">§11-1C-1 </w:t>
      </w:r>
      <w:r w:rsidR="00141F90" w:rsidRPr="0050588D">
        <w:rPr>
          <w:i/>
          <w:iCs/>
          <w:color w:val="auto"/>
        </w:rPr>
        <w:t>et seq.</w:t>
      </w:r>
      <w:r w:rsidRPr="0050588D">
        <w:rPr>
          <w:color w:val="auto"/>
        </w:rPr>
        <w:t xml:space="preserve">: </w:t>
      </w:r>
      <w:r w:rsidRPr="0050588D">
        <w:rPr>
          <w:i/>
          <w:iCs/>
          <w:color w:val="auto"/>
        </w:rPr>
        <w:t>Provided,</w:t>
      </w:r>
      <w:r w:rsidRPr="0050588D">
        <w:rPr>
          <w:color w:val="auto"/>
        </w:rPr>
        <w:t xml:space="preserve"> That none of the following may be considered as managed timberland within the meaning of this article:</w:t>
      </w:r>
    </w:p>
    <w:p w14:paraId="34FB48F9" w14:textId="615EE132" w:rsidR="00984E51" w:rsidRPr="0050588D" w:rsidRDefault="00984E51" w:rsidP="00F070F0">
      <w:pPr>
        <w:pStyle w:val="SectionBody"/>
        <w:rPr>
          <w:color w:val="auto"/>
        </w:rPr>
      </w:pPr>
      <w:r w:rsidRPr="0050588D">
        <w:rPr>
          <w:color w:val="auto"/>
        </w:rPr>
        <w:t xml:space="preserve">(1) Any tract or parcel of real estate, regardless of its size, which is part of any subdivision that is approved or exempted from approval pursuant to the provisions of a planning ordinance adopted under the provisions of </w:t>
      </w:r>
      <w:r w:rsidR="0016765A" w:rsidRPr="0050588D">
        <w:rPr>
          <w:rFonts w:cs="Arial"/>
          <w:color w:val="auto"/>
        </w:rPr>
        <w:t>§</w:t>
      </w:r>
      <w:r w:rsidR="0016765A" w:rsidRPr="0050588D">
        <w:rPr>
          <w:color w:val="auto"/>
        </w:rPr>
        <w:t xml:space="preserve">8-24-1 </w:t>
      </w:r>
      <w:r w:rsidR="0016765A" w:rsidRPr="0050588D">
        <w:rPr>
          <w:i/>
          <w:iCs/>
          <w:color w:val="auto"/>
        </w:rPr>
        <w:t>et seq</w:t>
      </w:r>
      <w:r w:rsidR="003C0540" w:rsidRPr="0050588D">
        <w:rPr>
          <w:i/>
          <w:iCs/>
          <w:color w:val="auto"/>
        </w:rPr>
        <w:t>.</w:t>
      </w:r>
      <w:r w:rsidR="0016765A" w:rsidRPr="0050588D">
        <w:rPr>
          <w:color w:val="auto"/>
        </w:rPr>
        <w:t xml:space="preserve"> </w:t>
      </w:r>
      <w:r w:rsidRPr="0050588D">
        <w:rPr>
          <w:color w:val="auto"/>
        </w:rPr>
        <w:t>of this code; or</w:t>
      </w:r>
    </w:p>
    <w:p w14:paraId="272B3D2B" w14:textId="588F2035" w:rsidR="00984E51" w:rsidRPr="0050588D" w:rsidRDefault="00984E51" w:rsidP="00F070F0">
      <w:pPr>
        <w:pStyle w:val="SectionBody"/>
        <w:rPr>
          <w:color w:val="auto"/>
          <w:u w:val="single"/>
        </w:rPr>
      </w:pPr>
      <w:r w:rsidRPr="0050588D">
        <w:rPr>
          <w:color w:val="auto"/>
        </w:rPr>
        <w:t>(2) Any tract or parcel of real estate, regardless of its size, which is subject to a deed restriction, deed covenant</w:t>
      </w:r>
      <w:r w:rsidR="00811A07" w:rsidRPr="0050588D">
        <w:rPr>
          <w:color w:val="auto"/>
        </w:rPr>
        <w:t xml:space="preserve">, </w:t>
      </w:r>
      <w:r w:rsidR="00811A07" w:rsidRPr="0050588D">
        <w:rPr>
          <w:color w:val="auto"/>
          <w:u w:val="single"/>
        </w:rPr>
        <w:t>lease, contract, option, agreement,</w:t>
      </w:r>
      <w:r w:rsidRPr="0050588D">
        <w:rPr>
          <w:color w:val="auto"/>
        </w:rPr>
        <w:t xml:space="preserve"> or zoning regulation which limits the use of that real estate in a way that precludes the </w:t>
      </w:r>
      <w:bookmarkStart w:id="0" w:name="_Hlk125276441"/>
      <w:r w:rsidRPr="0050588D">
        <w:rPr>
          <w:color w:val="auto"/>
        </w:rPr>
        <w:t xml:space="preserve">commercial production and harvesting of timber </w:t>
      </w:r>
      <w:bookmarkEnd w:id="0"/>
      <w:r w:rsidRPr="0050588D">
        <w:rPr>
          <w:color w:val="auto"/>
        </w:rPr>
        <w:t xml:space="preserve">upon it; </w:t>
      </w:r>
      <w:r w:rsidRPr="0050588D">
        <w:rPr>
          <w:color w:val="auto"/>
          <w:u w:val="single"/>
        </w:rPr>
        <w:t>or</w:t>
      </w:r>
    </w:p>
    <w:p w14:paraId="68940E71" w14:textId="7311D8E1" w:rsidR="00984E51" w:rsidRPr="0050588D" w:rsidRDefault="00984E51" w:rsidP="00984E51">
      <w:pPr>
        <w:pStyle w:val="SectionBody"/>
        <w:rPr>
          <w:color w:val="auto"/>
          <w:u w:val="single"/>
        </w:rPr>
      </w:pPr>
      <w:r w:rsidRPr="0050588D">
        <w:rPr>
          <w:color w:val="auto"/>
          <w:u w:val="single"/>
        </w:rPr>
        <w:t>(3) Any tract or parcel of real estate, regardless of its size, which is subject to a carbon offset agreement</w:t>
      </w:r>
      <w:r w:rsidR="00230688" w:rsidRPr="0050588D">
        <w:rPr>
          <w:color w:val="auto"/>
          <w:u w:val="single"/>
        </w:rPr>
        <w:t>, as that term is defined in §11-12-4b of this code, which the</w:t>
      </w:r>
      <w:r w:rsidR="006408E1" w:rsidRPr="0050588D">
        <w:rPr>
          <w:color w:val="auto"/>
          <w:u w:val="single"/>
        </w:rPr>
        <w:t xml:space="preserve"> Tax Commissioner, in consultation with</w:t>
      </w:r>
      <w:r w:rsidR="00230688" w:rsidRPr="0050588D">
        <w:rPr>
          <w:color w:val="auto"/>
          <w:u w:val="single"/>
        </w:rPr>
        <w:t xml:space="preserve"> Division of Forestry</w:t>
      </w:r>
      <w:r w:rsidR="006408E1" w:rsidRPr="0050588D">
        <w:rPr>
          <w:color w:val="auto"/>
          <w:u w:val="single"/>
        </w:rPr>
        <w:t>,</w:t>
      </w:r>
      <w:r w:rsidR="00230688" w:rsidRPr="0050588D">
        <w:rPr>
          <w:color w:val="auto"/>
          <w:u w:val="single"/>
        </w:rPr>
        <w:t xml:space="preserve"> determines is incompatible with the </w:t>
      </w:r>
      <w:r w:rsidR="00811A07" w:rsidRPr="0050588D">
        <w:rPr>
          <w:color w:val="auto"/>
          <w:u w:val="single"/>
        </w:rPr>
        <w:t xml:space="preserve">managed timberland </w:t>
      </w:r>
      <w:r w:rsidR="00230688" w:rsidRPr="0050588D">
        <w:rPr>
          <w:color w:val="auto"/>
          <w:u w:val="single"/>
        </w:rPr>
        <w:lastRenderedPageBreak/>
        <w:t xml:space="preserve">program due to substantial restrictions </w:t>
      </w:r>
      <w:r w:rsidR="00D33703" w:rsidRPr="0050588D">
        <w:rPr>
          <w:color w:val="auto"/>
          <w:u w:val="single"/>
        </w:rPr>
        <w:t>on</w:t>
      </w:r>
      <w:r w:rsidR="00230688" w:rsidRPr="0050588D">
        <w:rPr>
          <w:color w:val="auto"/>
          <w:u w:val="single"/>
        </w:rPr>
        <w:t xml:space="preserve"> </w:t>
      </w:r>
      <w:r w:rsidR="00811A07" w:rsidRPr="0050588D">
        <w:rPr>
          <w:color w:val="auto"/>
          <w:u w:val="single"/>
        </w:rPr>
        <w:t>commercial production and harvesting of timber upon it.</w:t>
      </w:r>
    </w:p>
    <w:p w14:paraId="40D663C0" w14:textId="3EBB7F93" w:rsidR="00984E51" w:rsidRPr="0050588D" w:rsidRDefault="00984E51" w:rsidP="00F070F0">
      <w:pPr>
        <w:pStyle w:val="SectionBody"/>
        <w:rPr>
          <w:color w:val="auto"/>
        </w:rPr>
      </w:pPr>
      <w:r w:rsidRPr="0050588D">
        <w:rPr>
          <w:color w:val="auto"/>
        </w:rPr>
        <w:t xml:space="preserve">(c) </w:t>
      </w:r>
      <w:r w:rsidR="002E0378" w:rsidRPr="0050588D">
        <w:rPr>
          <w:color w:val="auto"/>
        </w:rPr>
        <w:t>"</w:t>
      </w:r>
      <w:r w:rsidRPr="0050588D">
        <w:rPr>
          <w:color w:val="auto"/>
        </w:rPr>
        <w:t>Tax Commissioner,</w:t>
      </w:r>
      <w:r w:rsidR="002E0378" w:rsidRPr="0050588D">
        <w:rPr>
          <w:color w:val="auto"/>
        </w:rPr>
        <w:t>"</w:t>
      </w:r>
      <w:r w:rsidRPr="0050588D">
        <w:rPr>
          <w:color w:val="auto"/>
        </w:rPr>
        <w:t xml:space="preserve"> </w:t>
      </w:r>
      <w:r w:rsidR="002E0378" w:rsidRPr="0050588D">
        <w:rPr>
          <w:color w:val="auto"/>
        </w:rPr>
        <w:t>"</w:t>
      </w:r>
      <w:r w:rsidRPr="0050588D">
        <w:rPr>
          <w:color w:val="auto"/>
        </w:rPr>
        <w:t>commissioner</w:t>
      </w:r>
      <w:r w:rsidR="002E0378" w:rsidRPr="0050588D">
        <w:rPr>
          <w:color w:val="auto"/>
        </w:rPr>
        <w:t>"</w:t>
      </w:r>
      <w:r w:rsidRPr="0050588D">
        <w:rPr>
          <w:color w:val="auto"/>
        </w:rPr>
        <w:t xml:space="preserve"> or </w:t>
      </w:r>
      <w:r w:rsidR="002E0378" w:rsidRPr="0050588D">
        <w:rPr>
          <w:color w:val="auto"/>
        </w:rPr>
        <w:t>"</w:t>
      </w:r>
      <w:r w:rsidRPr="0050588D">
        <w:rPr>
          <w:color w:val="auto"/>
        </w:rPr>
        <w:t>tax department</w:t>
      </w:r>
      <w:r w:rsidR="002E0378" w:rsidRPr="0050588D">
        <w:rPr>
          <w:color w:val="auto"/>
        </w:rPr>
        <w:t>"</w:t>
      </w:r>
      <w:r w:rsidRPr="0050588D">
        <w:rPr>
          <w:color w:val="auto"/>
        </w:rPr>
        <w:t xml:space="preserve"> means the State Tax Commissioner or a designee of the State Tax Commissioner.</w:t>
      </w:r>
    </w:p>
    <w:p w14:paraId="7BBDA160" w14:textId="089EFE3A" w:rsidR="00984E51" w:rsidRPr="0050588D" w:rsidRDefault="00984E51" w:rsidP="00F070F0">
      <w:pPr>
        <w:pStyle w:val="SectionBody"/>
        <w:rPr>
          <w:color w:val="auto"/>
        </w:rPr>
      </w:pPr>
      <w:r w:rsidRPr="0050588D">
        <w:rPr>
          <w:color w:val="auto"/>
        </w:rPr>
        <w:t xml:space="preserve">(d) </w:t>
      </w:r>
      <w:r w:rsidR="002E0378" w:rsidRPr="0050588D">
        <w:rPr>
          <w:color w:val="auto"/>
        </w:rPr>
        <w:t>"</w:t>
      </w:r>
      <w:r w:rsidRPr="0050588D">
        <w:rPr>
          <w:color w:val="auto"/>
        </w:rPr>
        <w:t>Valuation commission</w:t>
      </w:r>
      <w:r w:rsidR="002E0378" w:rsidRPr="0050588D">
        <w:rPr>
          <w:color w:val="auto"/>
        </w:rPr>
        <w:t>"</w:t>
      </w:r>
      <w:r w:rsidRPr="0050588D">
        <w:rPr>
          <w:color w:val="auto"/>
        </w:rPr>
        <w:t xml:space="preserve"> or </w:t>
      </w:r>
      <w:r w:rsidR="002E0378" w:rsidRPr="0050588D">
        <w:rPr>
          <w:color w:val="auto"/>
        </w:rPr>
        <w:t>"</w:t>
      </w:r>
      <w:r w:rsidRPr="0050588D">
        <w:rPr>
          <w:color w:val="auto"/>
        </w:rPr>
        <w:t>commission</w:t>
      </w:r>
      <w:r w:rsidR="002E0378" w:rsidRPr="0050588D">
        <w:rPr>
          <w:color w:val="auto"/>
        </w:rPr>
        <w:t>"</w:t>
      </w:r>
      <w:r w:rsidRPr="0050588D">
        <w:rPr>
          <w:color w:val="auto"/>
        </w:rPr>
        <w:t xml:space="preserve"> means the commission created in </w:t>
      </w:r>
      <w:r w:rsidR="00A639A2" w:rsidRPr="0050588D">
        <w:rPr>
          <w:color w:val="auto"/>
        </w:rPr>
        <w:t>§11-1C-3 of this code</w:t>
      </w:r>
      <w:r w:rsidRPr="0050588D">
        <w:rPr>
          <w:color w:val="auto"/>
        </w:rPr>
        <w:t>.</w:t>
      </w:r>
    </w:p>
    <w:p w14:paraId="34E4DDE8" w14:textId="560B6872" w:rsidR="00984E51" w:rsidRPr="0050588D" w:rsidRDefault="00984E51" w:rsidP="00F070F0">
      <w:pPr>
        <w:pStyle w:val="SectionBody"/>
        <w:rPr>
          <w:color w:val="auto"/>
        </w:rPr>
      </w:pPr>
      <w:r w:rsidRPr="0050588D">
        <w:rPr>
          <w:color w:val="auto"/>
        </w:rPr>
        <w:t xml:space="preserve">(e) </w:t>
      </w:r>
      <w:r w:rsidR="002E0378" w:rsidRPr="0050588D">
        <w:rPr>
          <w:color w:val="auto"/>
        </w:rPr>
        <w:t>"</w:t>
      </w:r>
      <w:r w:rsidRPr="0050588D">
        <w:rPr>
          <w:color w:val="auto"/>
        </w:rPr>
        <w:t>County board of education</w:t>
      </w:r>
      <w:r w:rsidR="002E0378" w:rsidRPr="0050588D">
        <w:rPr>
          <w:color w:val="auto"/>
        </w:rPr>
        <w:t>"</w:t>
      </w:r>
      <w:r w:rsidRPr="0050588D">
        <w:rPr>
          <w:color w:val="auto"/>
        </w:rPr>
        <w:t xml:space="preserve"> or </w:t>
      </w:r>
      <w:r w:rsidR="002E0378" w:rsidRPr="0050588D">
        <w:rPr>
          <w:color w:val="auto"/>
        </w:rPr>
        <w:t>"</w:t>
      </w:r>
      <w:r w:rsidRPr="0050588D">
        <w:rPr>
          <w:color w:val="auto"/>
        </w:rPr>
        <w:t>board</w:t>
      </w:r>
      <w:r w:rsidR="002E0378" w:rsidRPr="0050588D">
        <w:rPr>
          <w:color w:val="auto"/>
        </w:rPr>
        <w:t>"</w:t>
      </w:r>
      <w:r w:rsidRPr="0050588D">
        <w:rPr>
          <w:color w:val="auto"/>
        </w:rPr>
        <w:t xml:space="preserve"> means the duly elected board of education of each county.</w:t>
      </w:r>
    </w:p>
    <w:p w14:paraId="4B21D4D6" w14:textId="46CBAEA8" w:rsidR="00984E51" w:rsidRPr="0050588D" w:rsidRDefault="00984E51" w:rsidP="00F070F0">
      <w:pPr>
        <w:pStyle w:val="SectionBody"/>
        <w:rPr>
          <w:color w:val="auto"/>
        </w:rPr>
      </w:pPr>
      <w:r w:rsidRPr="0050588D">
        <w:rPr>
          <w:color w:val="auto"/>
        </w:rPr>
        <w:t xml:space="preserve">(f) </w:t>
      </w:r>
      <w:r w:rsidR="002E0378" w:rsidRPr="0050588D">
        <w:rPr>
          <w:color w:val="auto"/>
        </w:rPr>
        <w:t>"</w:t>
      </w:r>
      <w:r w:rsidRPr="0050588D">
        <w:rPr>
          <w:color w:val="auto"/>
        </w:rPr>
        <w:t>Farm woodlot</w:t>
      </w:r>
      <w:r w:rsidR="002E0378" w:rsidRPr="0050588D">
        <w:rPr>
          <w:color w:val="auto"/>
        </w:rPr>
        <w:t>"</w:t>
      </w:r>
      <w:r w:rsidRPr="0050588D">
        <w:rPr>
          <w:color w:val="auto"/>
        </w:rPr>
        <w:t xml:space="preserve"> means that portion of a farm in timber but may not include land used primarily for the growing of timber for commercial purposes except that Christmas trees, or nursery stock and woodland products, such as nuts or fruits harvested for human consumption, shall be considered farm products and not timber products.</w:t>
      </w:r>
    </w:p>
    <w:p w14:paraId="6BEF017D" w14:textId="1C22C37F" w:rsidR="00984E51" w:rsidRPr="0050588D" w:rsidRDefault="00984E51" w:rsidP="00F070F0">
      <w:pPr>
        <w:pStyle w:val="SectionBody"/>
        <w:rPr>
          <w:color w:val="auto"/>
        </w:rPr>
      </w:pPr>
      <w:r w:rsidRPr="0050588D">
        <w:rPr>
          <w:color w:val="auto"/>
        </w:rPr>
        <w:t xml:space="preserve">(g) </w:t>
      </w:r>
      <w:r w:rsidR="002E0378" w:rsidRPr="0050588D">
        <w:rPr>
          <w:color w:val="auto"/>
        </w:rPr>
        <w:t>"</w:t>
      </w:r>
      <w:r w:rsidRPr="0050588D">
        <w:rPr>
          <w:color w:val="auto"/>
        </w:rPr>
        <w:t>Owner</w:t>
      </w:r>
      <w:r w:rsidR="002E0378" w:rsidRPr="0050588D">
        <w:rPr>
          <w:color w:val="auto"/>
        </w:rPr>
        <w:t>"</w:t>
      </w:r>
      <w:r w:rsidRPr="0050588D">
        <w:rPr>
          <w:color w:val="auto"/>
        </w:rPr>
        <w:t xml:space="preserve"> means the person who is possessed of the freehold, whether in fee or for life. A person seized or entitled in fee subject to a mortgage or deed of trust securing a debt or liability is deemed the owner until the mortgagee or trust takes possession, after which such mortgagee or trustee shall be deemed the owner. A person who has an equitable estate of freehold or is a purchaser of a freehold estate who is in possession before transfer of legal title is also deemed the owner.</w:t>
      </w:r>
    </w:p>
    <w:p w14:paraId="4B18F9E4" w14:textId="41F66C06" w:rsidR="00984E51" w:rsidRPr="0050588D" w:rsidRDefault="00984E51" w:rsidP="00F070F0">
      <w:pPr>
        <w:pStyle w:val="SectionBody"/>
        <w:rPr>
          <w:color w:val="auto"/>
        </w:rPr>
      </w:pPr>
      <w:r w:rsidRPr="0050588D">
        <w:rPr>
          <w:color w:val="auto"/>
        </w:rPr>
        <w:t xml:space="preserve">(h) </w:t>
      </w:r>
      <w:r w:rsidR="002E0378" w:rsidRPr="0050588D">
        <w:rPr>
          <w:color w:val="auto"/>
        </w:rPr>
        <w:t>"</w:t>
      </w:r>
      <w:r w:rsidRPr="0050588D">
        <w:rPr>
          <w:color w:val="auto"/>
        </w:rPr>
        <w:t>Electronic</w:t>
      </w:r>
      <w:r w:rsidR="002E0378" w:rsidRPr="0050588D">
        <w:rPr>
          <w:color w:val="auto"/>
        </w:rPr>
        <w:t>"</w:t>
      </w:r>
      <w:r w:rsidRPr="0050588D">
        <w:rPr>
          <w:color w:val="auto"/>
        </w:rPr>
        <w:t xml:space="preserve"> means relating to technology having electrical, digital, magnetic, wireless, optical, electromagnetic or similar capabilities.</w:t>
      </w:r>
    </w:p>
    <w:p w14:paraId="183785CF" w14:textId="04AF0550" w:rsidR="00984E51" w:rsidRPr="0050588D" w:rsidRDefault="00984E51" w:rsidP="00F070F0">
      <w:pPr>
        <w:pStyle w:val="SectionBody"/>
        <w:rPr>
          <w:color w:val="auto"/>
        </w:rPr>
      </w:pPr>
      <w:r w:rsidRPr="0050588D">
        <w:rPr>
          <w:color w:val="auto"/>
        </w:rPr>
        <w:t>(</w:t>
      </w:r>
      <w:r w:rsidR="00905011" w:rsidRPr="0050588D">
        <w:rPr>
          <w:color w:val="auto"/>
        </w:rPr>
        <w:t>i</w:t>
      </w:r>
      <w:r w:rsidRPr="0050588D">
        <w:rPr>
          <w:color w:val="auto"/>
        </w:rPr>
        <w:t xml:space="preserve">) </w:t>
      </w:r>
      <w:r w:rsidR="002E0378" w:rsidRPr="0050588D">
        <w:rPr>
          <w:color w:val="auto"/>
        </w:rPr>
        <w:t>"</w:t>
      </w:r>
      <w:r w:rsidRPr="0050588D">
        <w:rPr>
          <w:color w:val="auto"/>
        </w:rPr>
        <w:t>Paper</w:t>
      </w:r>
      <w:r w:rsidR="002E0378" w:rsidRPr="0050588D">
        <w:rPr>
          <w:color w:val="auto"/>
        </w:rPr>
        <w:t>"</w:t>
      </w:r>
      <w:r w:rsidRPr="0050588D">
        <w:rPr>
          <w:color w:val="auto"/>
        </w:rPr>
        <w:t xml:space="preserve"> means a tax map or document that is not electronic.</w:t>
      </w:r>
    </w:p>
    <w:p w14:paraId="251511D8" w14:textId="636BA92C" w:rsidR="00984E51" w:rsidRPr="0050588D" w:rsidRDefault="00984E51" w:rsidP="0039504D">
      <w:pPr>
        <w:pStyle w:val="SectionBody"/>
        <w:widowControl/>
        <w:rPr>
          <w:color w:val="auto"/>
        </w:rPr>
      </w:pPr>
      <w:r w:rsidRPr="0050588D">
        <w:rPr>
          <w:color w:val="auto"/>
        </w:rPr>
        <w:t>The definitions i</w:t>
      </w:r>
      <w:r w:rsidR="00A639A2" w:rsidRPr="0050588D">
        <w:rPr>
          <w:color w:val="auto"/>
        </w:rPr>
        <w:t>n §11-1C-2(f) and §11-1C-2(g)</w:t>
      </w:r>
      <w:r w:rsidRPr="0050588D">
        <w:rPr>
          <w:color w:val="auto"/>
        </w:rPr>
        <w:t xml:space="preserve"> of this section shall apply to tax years beginning on or after January 1, 2001. </w:t>
      </w:r>
    </w:p>
    <w:p w14:paraId="61FB6C22" w14:textId="77777777" w:rsidR="00984E51" w:rsidRPr="0050588D" w:rsidRDefault="00984E51" w:rsidP="00865A33">
      <w:pPr>
        <w:pStyle w:val="ArticleHeading"/>
        <w:rPr>
          <w:color w:val="auto"/>
        </w:rPr>
        <w:sectPr w:rsidR="00984E51" w:rsidRPr="0050588D" w:rsidSect="00027BB5">
          <w:type w:val="continuous"/>
          <w:pgSz w:w="12240" w:h="15840" w:code="1"/>
          <w:pgMar w:top="1440" w:right="1440" w:bottom="1440" w:left="1440" w:header="720" w:footer="720" w:gutter="0"/>
          <w:lnNumType w:countBy="1" w:restart="newSection"/>
          <w:cols w:space="720"/>
          <w:docGrid w:linePitch="360"/>
        </w:sectPr>
      </w:pPr>
      <w:r w:rsidRPr="0050588D">
        <w:rPr>
          <w:color w:val="auto"/>
        </w:rPr>
        <w:t>ARTICLE 12. BUSINESS REGISTRATION TAX.</w:t>
      </w:r>
    </w:p>
    <w:p w14:paraId="2386258D" w14:textId="77777777" w:rsidR="00984E51" w:rsidRPr="0050588D" w:rsidRDefault="00984E51" w:rsidP="00984E51">
      <w:pPr>
        <w:pStyle w:val="SectionHeading"/>
        <w:rPr>
          <w:color w:val="auto"/>
          <w:u w:val="single"/>
        </w:rPr>
      </w:pPr>
      <w:r w:rsidRPr="0050588D">
        <w:rPr>
          <w:color w:val="auto"/>
          <w:u w:val="single"/>
        </w:rPr>
        <w:t>§11-12-4b. Parties to carbon offset agreements required to register.</w:t>
      </w:r>
    </w:p>
    <w:p w14:paraId="6C5B4FF6" w14:textId="77777777" w:rsidR="00984E51" w:rsidRPr="0050588D" w:rsidRDefault="00984E51" w:rsidP="00984E51">
      <w:pPr>
        <w:pStyle w:val="SectionBody"/>
        <w:rPr>
          <w:color w:val="auto"/>
          <w:u w:val="single"/>
        </w:rPr>
        <w:sectPr w:rsidR="00984E51" w:rsidRPr="0050588D" w:rsidSect="002E0378">
          <w:type w:val="continuous"/>
          <w:pgSz w:w="12240" w:h="15840" w:code="1"/>
          <w:pgMar w:top="1440" w:right="1440" w:bottom="1440" w:left="1440" w:header="720" w:footer="720" w:gutter="0"/>
          <w:lnNumType w:countBy="1" w:restart="newSection"/>
          <w:cols w:space="720"/>
          <w:titlePg/>
          <w:docGrid w:linePitch="360"/>
        </w:sectPr>
      </w:pPr>
    </w:p>
    <w:p w14:paraId="061783FC" w14:textId="77777777" w:rsidR="00984E51" w:rsidRPr="0050588D" w:rsidRDefault="00984E51" w:rsidP="00984E51">
      <w:pPr>
        <w:pStyle w:val="SectionBody"/>
        <w:rPr>
          <w:color w:val="auto"/>
          <w:u w:val="single"/>
        </w:rPr>
      </w:pPr>
      <w:r w:rsidRPr="0050588D">
        <w:rPr>
          <w:color w:val="auto"/>
          <w:u w:val="single"/>
        </w:rPr>
        <w:t xml:space="preserve">(a) </w:t>
      </w:r>
      <w:r w:rsidRPr="0050588D">
        <w:rPr>
          <w:i/>
          <w:iCs/>
          <w:color w:val="auto"/>
          <w:u w:val="single"/>
        </w:rPr>
        <w:t>Definitions</w:t>
      </w:r>
      <w:r w:rsidRPr="0050588D">
        <w:rPr>
          <w:color w:val="auto"/>
          <w:u w:val="single"/>
        </w:rPr>
        <w:t>.</w:t>
      </w:r>
    </w:p>
    <w:p w14:paraId="4F2F1883" w14:textId="30C5D0C5" w:rsidR="00984E51" w:rsidRPr="0050588D" w:rsidRDefault="002E0378" w:rsidP="00984E51">
      <w:pPr>
        <w:pStyle w:val="SectionBody"/>
        <w:rPr>
          <w:color w:val="auto"/>
          <w:u w:val="single"/>
        </w:rPr>
      </w:pPr>
      <w:r w:rsidRPr="0050588D">
        <w:rPr>
          <w:color w:val="auto"/>
          <w:u w:val="single"/>
        </w:rPr>
        <w:lastRenderedPageBreak/>
        <w:t>"</w:t>
      </w:r>
      <w:r w:rsidR="00984E51" w:rsidRPr="0050588D">
        <w:rPr>
          <w:color w:val="auto"/>
          <w:u w:val="single"/>
        </w:rPr>
        <w:t>Carbon offset agreement</w:t>
      </w:r>
      <w:r w:rsidRPr="0050588D">
        <w:rPr>
          <w:color w:val="auto"/>
          <w:u w:val="single"/>
        </w:rPr>
        <w:t>"</w:t>
      </w:r>
      <w:r w:rsidR="00984E51" w:rsidRPr="0050588D">
        <w:rPr>
          <w:color w:val="auto"/>
          <w:u w:val="single"/>
        </w:rPr>
        <w:t xml:space="preserve"> means any agreement, whether designated as a carbon capture agreement, carbon sequestration agreement, or otherwise, entered into between an owner of an interest in real estate in West Virginia </w:t>
      </w:r>
      <w:r w:rsidR="00A97EAA" w:rsidRPr="0050588D">
        <w:rPr>
          <w:color w:val="auto"/>
          <w:u w:val="single"/>
        </w:rPr>
        <w:t xml:space="preserve">including any type of minerals </w:t>
      </w:r>
      <w:r w:rsidR="004F0A31" w:rsidRPr="0050588D">
        <w:rPr>
          <w:color w:val="auto"/>
          <w:u w:val="single"/>
        </w:rPr>
        <w:t>or</w:t>
      </w:r>
      <w:r w:rsidR="00A97EAA" w:rsidRPr="0050588D">
        <w:rPr>
          <w:color w:val="auto"/>
          <w:u w:val="single"/>
        </w:rPr>
        <w:t xml:space="preserve"> </w:t>
      </w:r>
      <w:r w:rsidR="00984E51" w:rsidRPr="0050588D">
        <w:rPr>
          <w:color w:val="auto"/>
          <w:u w:val="single"/>
        </w:rPr>
        <w:t>growing timber, and any other person, entity or company, with the intent of providing payment, compensation</w:t>
      </w:r>
      <w:r w:rsidR="00044DB1" w:rsidRPr="0050588D">
        <w:rPr>
          <w:color w:val="auto"/>
          <w:u w:val="single"/>
        </w:rPr>
        <w:t>,</w:t>
      </w:r>
      <w:r w:rsidR="00984E51" w:rsidRPr="0050588D">
        <w:rPr>
          <w:color w:val="auto"/>
          <w:u w:val="single"/>
        </w:rPr>
        <w:t xml:space="preserve"> or remuneration for </w:t>
      </w:r>
      <w:r w:rsidR="00A97EAA" w:rsidRPr="0050588D">
        <w:rPr>
          <w:color w:val="auto"/>
          <w:u w:val="single"/>
        </w:rPr>
        <w:t xml:space="preserve">nondevelopment of a real estate interest </w:t>
      </w:r>
      <w:r w:rsidR="004F0A31" w:rsidRPr="0050588D">
        <w:rPr>
          <w:color w:val="auto"/>
          <w:u w:val="single"/>
        </w:rPr>
        <w:t xml:space="preserve">in West Virginia </w:t>
      </w:r>
      <w:r w:rsidR="00A97EAA" w:rsidRPr="0050588D">
        <w:rPr>
          <w:color w:val="auto"/>
          <w:u w:val="single"/>
        </w:rPr>
        <w:t xml:space="preserve">to prevent the release of carbon dioxide or other greenhouse gases into the atmosphere or to </w:t>
      </w:r>
      <w:r w:rsidR="00984E51" w:rsidRPr="0050588D">
        <w:rPr>
          <w:color w:val="auto"/>
          <w:u w:val="single"/>
        </w:rPr>
        <w:t>absor</w:t>
      </w:r>
      <w:r w:rsidR="00A97EAA" w:rsidRPr="0050588D">
        <w:rPr>
          <w:color w:val="auto"/>
          <w:u w:val="single"/>
        </w:rPr>
        <w:t>b</w:t>
      </w:r>
      <w:r w:rsidR="00984E51" w:rsidRPr="0050588D">
        <w:rPr>
          <w:color w:val="auto"/>
          <w:u w:val="single"/>
        </w:rPr>
        <w:t>, suppress</w:t>
      </w:r>
      <w:r w:rsidR="00044DB1" w:rsidRPr="0050588D">
        <w:rPr>
          <w:color w:val="auto"/>
          <w:u w:val="single"/>
        </w:rPr>
        <w:t>,</w:t>
      </w:r>
      <w:r w:rsidR="00984E51" w:rsidRPr="0050588D">
        <w:rPr>
          <w:color w:val="auto"/>
          <w:u w:val="single"/>
        </w:rPr>
        <w:t xml:space="preserve"> or contain carbon dioxide or other greenhouse gases</w:t>
      </w:r>
      <w:r w:rsidR="00BD7242" w:rsidRPr="0050588D">
        <w:rPr>
          <w:color w:val="auto"/>
          <w:u w:val="single"/>
        </w:rPr>
        <w:t>.</w:t>
      </w:r>
      <w:r w:rsidR="00984E51" w:rsidRPr="0050588D">
        <w:rPr>
          <w:color w:val="auto"/>
          <w:u w:val="single"/>
        </w:rPr>
        <w:t xml:space="preserve"> A carbon offset agreement may be in the form of a</w:t>
      </w:r>
      <w:r w:rsidR="00A97EAA" w:rsidRPr="0050588D">
        <w:rPr>
          <w:color w:val="auto"/>
          <w:u w:val="single"/>
        </w:rPr>
        <w:t xml:space="preserve"> contract,</w:t>
      </w:r>
      <w:r w:rsidR="00984E51" w:rsidRPr="0050588D">
        <w:rPr>
          <w:color w:val="auto"/>
          <w:u w:val="single"/>
        </w:rPr>
        <w:t xml:space="preserve"> lease, easement, covenant, option, or otherwise, with the form of </w:t>
      </w:r>
      <w:r w:rsidR="00BD7242" w:rsidRPr="0050588D">
        <w:rPr>
          <w:color w:val="auto"/>
          <w:u w:val="single"/>
        </w:rPr>
        <w:t xml:space="preserve">the </w:t>
      </w:r>
      <w:r w:rsidR="00984E51" w:rsidRPr="0050588D">
        <w:rPr>
          <w:color w:val="auto"/>
          <w:u w:val="single"/>
        </w:rPr>
        <w:t>agreement not being determinative of its status as a carbon offset agreement</w:t>
      </w:r>
      <w:r w:rsidR="00A97EAA" w:rsidRPr="0050588D">
        <w:rPr>
          <w:color w:val="auto"/>
          <w:u w:val="single"/>
        </w:rPr>
        <w:t xml:space="preserve">; </w:t>
      </w:r>
      <w:bookmarkStart w:id="1" w:name="_Hlk125272140"/>
      <w:r w:rsidR="00A97EAA" w:rsidRPr="0050588D">
        <w:rPr>
          <w:i/>
          <w:iCs/>
          <w:color w:val="auto"/>
          <w:u w:val="single"/>
        </w:rPr>
        <w:t>Provided,</w:t>
      </w:r>
      <w:r w:rsidR="00A97EAA" w:rsidRPr="0050588D">
        <w:rPr>
          <w:color w:val="auto"/>
          <w:u w:val="single"/>
        </w:rPr>
        <w:t xml:space="preserve"> That such agreements or restrictions for the injection and containment of carbon dioxide or other greenhouse gases into underground pore</w:t>
      </w:r>
      <w:r w:rsidR="00F10E43" w:rsidRPr="0050588D">
        <w:rPr>
          <w:color w:val="auto"/>
          <w:u w:val="single"/>
        </w:rPr>
        <w:t xml:space="preserve"> or container</w:t>
      </w:r>
      <w:r w:rsidR="00A97EAA" w:rsidRPr="0050588D">
        <w:rPr>
          <w:color w:val="auto"/>
          <w:u w:val="single"/>
        </w:rPr>
        <w:t xml:space="preserve"> spaces are not </w:t>
      </w:r>
      <w:r w:rsidR="00F10E43" w:rsidRPr="0050588D">
        <w:rPr>
          <w:color w:val="auto"/>
          <w:u w:val="single"/>
        </w:rPr>
        <w:t>c</w:t>
      </w:r>
      <w:r w:rsidR="00A97EAA" w:rsidRPr="0050588D">
        <w:rPr>
          <w:color w:val="auto"/>
          <w:u w:val="single"/>
        </w:rPr>
        <w:t xml:space="preserve">arbon </w:t>
      </w:r>
      <w:r w:rsidR="00F10E43" w:rsidRPr="0050588D">
        <w:rPr>
          <w:color w:val="auto"/>
          <w:u w:val="single"/>
        </w:rPr>
        <w:t>o</w:t>
      </w:r>
      <w:r w:rsidR="00A97EAA" w:rsidRPr="0050588D">
        <w:rPr>
          <w:color w:val="auto"/>
          <w:u w:val="single"/>
        </w:rPr>
        <w:t xml:space="preserve">ffset </w:t>
      </w:r>
      <w:r w:rsidR="00F10E43" w:rsidRPr="0050588D">
        <w:rPr>
          <w:color w:val="auto"/>
          <w:u w:val="single"/>
        </w:rPr>
        <w:t>a</w:t>
      </w:r>
      <w:r w:rsidR="00A97EAA" w:rsidRPr="0050588D">
        <w:rPr>
          <w:color w:val="auto"/>
          <w:u w:val="single"/>
        </w:rPr>
        <w:t>greement</w:t>
      </w:r>
      <w:r w:rsidR="00F10E43" w:rsidRPr="0050588D">
        <w:rPr>
          <w:color w:val="auto"/>
          <w:u w:val="single"/>
        </w:rPr>
        <w:t>s</w:t>
      </w:r>
      <w:r w:rsidR="00A97EAA" w:rsidRPr="0050588D">
        <w:rPr>
          <w:color w:val="auto"/>
          <w:u w:val="single"/>
        </w:rPr>
        <w:t>.</w:t>
      </w:r>
      <w:bookmarkEnd w:id="1"/>
    </w:p>
    <w:p w14:paraId="5CCC3BBF" w14:textId="5B4660B0" w:rsidR="00984E51" w:rsidRPr="0050588D" w:rsidRDefault="002E0378" w:rsidP="00984E51">
      <w:pPr>
        <w:pStyle w:val="SectionBody"/>
        <w:rPr>
          <w:color w:val="auto"/>
          <w:u w:val="single"/>
        </w:rPr>
      </w:pPr>
      <w:r w:rsidRPr="0050588D">
        <w:rPr>
          <w:color w:val="auto"/>
          <w:u w:val="single"/>
        </w:rPr>
        <w:t>"</w:t>
      </w:r>
      <w:r w:rsidR="00984E51" w:rsidRPr="0050588D">
        <w:rPr>
          <w:color w:val="auto"/>
          <w:u w:val="single"/>
        </w:rPr>
        <w:t>Greenhouse gases</w:t>
      </w:r>
      <w:r w:rsidRPr="0050588D">
        <w:rPr>
          <w:color w:val="auto"/>
          <w:u w:val="single"/>
        </w:rPr>
        <w:t>"</w:t>
      </w:r>
      <w:r w:rsidR="00984E51" w:rsidRPr="0050588D">
        <w:rPr>
          <w:color w:val="auto"/>
          <w:u w:val="single"/>
        </w:rPr>
        <w:t xml:space="preserve"> means any of various gaseous or vaporous compounds such as carbon dioxide or methane that absorb infrared radiation and </w:t>
      </w:r>
      <w:r w:rsidR="00BD7242" w:rsidRPr="0050588D">
        <w:rPr>
          <w:color w:val="auto"/>
          <w:u w:val="single"/>
        </w:rPr>
        <w:t xml:space="preserve">may </w:t>
      </w:r>
      <w:r w:rsidR="00984E51" w:rsidRPr="0050588D">
        <w:rPr>
          <w:color w:val="auto"/>
          <w:u w:val="single"/>
        </w:rPr>
        <w:t>trap heat in Earth</w:t>
      </w:r>
      <w:r w:rsidR="0012641F" w:rsidRPr="0050588D">
        <w:rPr>
          <w:color w:val="auto"/>
          <w:u w:val="single"/>
        </w:rPr>
        <w:t>'</w:t>
      </w:r>
      <w:r w:rsidR="00984E51" w:rsidRPr="0050588D">
        <w:rPr>
          <w:color w:val="auto"/>
          <w:u w:val="single"/>
        </w:rPr>
        <w:t>s atmosphere.</w:t>
      </w:r>
    </w:p>
    <w:p w14:paraId="221CE648" w14:textId="596F913E" w:rsidR="00984E51" w:rsidRPr="0050588D" w:rsidRDefault="00984E51" w:rsidP="00984E51">
      <w:pPr>
        <w:pStyle w:val="SectionBody"/>
        <w:rPr>
          <w:color w:val="auto"/>
          <w:u w:val="single"/>
        </w:rPr>
      </w:pPr>
      <w:r w:rsidRPr="0050588D">
        <w:rPr>
          <w:color w:val="auto"/>
          <w:u w:val="single"/>
        </w:rPr>
        <w:t xml:space="preserve">(b) </w:t>
      </w:r>
      <w:r w:rsidRPr="0050588D">
        <w:rPr>
          <w:i/>
          <w:iCs/>
          <w:color w:val="auto"/>
          <w:u w:val="single"/>
        </w:rPr>
        <w:t>Registration.</w:t>
      </w:r>
      <w:r w:rsidR="0012641F" w:rsidRPr="0050588D">
        <w:rPr>
          <w:i/>
          <w:iCs/>
          <w:color w:val="auto"/>
          <w:u w:val="single"/>
        </w:rPr>
        <w:t xml:space="preserve"> —</w:t>
      </w:r>
      <w:r w:rsidRPr="0050588D">
        <w:rPr>
          <w:color w:val="auto"/>
          <w:u w:val="single"/>
        </w:rPr>
        <w:t xml:space="preserve"> </w:t>
      </w:r>
      <w:r w:rsidR="00BD7242" w:rsidRPr="0050588D">
        <w:rPr>
          <w:color w:val="auto"/>
          <w:u w:val="single"/>
        </w:rPr>
        <w:t>Any</w:t>
      </w:r>
      <w:r w:rsidRPr="0050588D">
        <w:rPr>
          <w:color w:val="auto"/>
          <w:u w:val="single"/>
        </w:rPr>
        <w:t xml:space="preserve"> party</w:t>
      </w:r>
      <w:r w:rsidR="00BD7242" w:rsidRPr="0050588D">
        <w:rPr>
          <w:color w:val="auto"/>
          <w:u w:val="single"/>
        </w:rPr>
        <w:t xml:space="preserve"> or parties that enter in</w:t>
      </w:r>
      <w:r w:rsidRPr="0050588D">
        <w:rPr>
          <w:color w:val="auto"/>
          <w:u w:val="single"/>
        </w:rPr>
        <w:t>to a carbon offset agreement</w:t>
      </w:r>
      <w:r w:rsidR="00BD7242" w:rsidRPr="0050588D">
        <w:rPr>
          <w:color w:val="auto"/>
          <w:u w:val="single"/>
        </w:rPr>
        <w:t xml:space="preserve">, as that term is defined in this section, </w:t>
      </w:r>
      <w:r w:rsidR="006F2631" w:rsidRPr="0050588D">
        <w:rPr>
          <w:color w:val="auto"/>
          <w:u w:val="single"/>
        </w:rPr>
        <w:t xml:space="preserve">with a West Virginia landowner </w:t>
      </w:r>
      <w:r w:rsidR="00BD7242" w:rsidRPr="0050588D">
        <w:rPr>
          <w:color w:val="auto"/>
          <w:u w:val="single"/>
        </w:rPr>
        <w:t>and their assignees of rights</w:t>
      </w:r>
      <w:r w:rsidRPr="0050588D">
        <w:rPr>
          <w:color w:val="auto"/>
          <w:u w:val="single"/>
        </w:rPr>
        <w:t>,</w:t>
      </w:r>
      <w:r w:rsidR="00BD7242" w:rsidRPr="0050588D">
        <w:rPr>
          <w:color w:val="auto"/>
          <w:u w:val="single"/>
        </w:rPr>
        <w:t xml:space="preserve"> </w:t>
      </w:r>
      <w:r w:rsidRPr="0050588D">
        <w:rPr>
          <w:color w:val="auto"/>
          <w:u w:val="single"/>
        </w:rPr>
        <w:t xml:space="preserve">shall apply to the Tax Commissioner for an initial business registration certificate within </w:t>
      </w:r>
      <w:r w:rsidR="00BD7242" w:rsidRPr="0050588D">
        <w:rPr>
          <w:color w:val="auto"/>
          <w:u w:val="single"/>
        </w:rPr>
        <w:t>6</w:t>
      </w:r>
      <w:r w:rsidRPr="0050588D">
        <w:rPr>
          <w:color w:val="auto"/>
          <w:u w:val="single"/>
        </w:rPr>
        <w:t xml:space="preserve">0 days of entering into such agreement or within </w:t>
      </w:r>
      <w:r w:rsidR="00BD7242" w:rsidRPr="0050588D">
        <w:rPr>
          <w:color w:val="auto"/>
          <w:u w:val="single"/>
        </w:rPr>
        <w:t>6</w:t>
      </w:r>
      <w:r w:rsidRPr="0050588D">
        <w:rPr>
          <w:color w:val="auto"/>
          <w:u w:val="single"/>
        </w:rPr>
        <w:t>0 days of the effective date of this section, whichever is later</w:t>
      </w:r>
      <w:r w:rsidR="00BD7242" w:rsidRPr="0050588D">
        <w:rPr>
          <w:color w:val="auto"/>
          <w:u w:val="single"/>
        </w:rPr>
        <w:t>, on forms created through rule-making authority by the State Tax Department</w:t>
      </w:r>
      <w:r w:rsidRPr="0050588D">
        <w:rPr>
          <w:color w:val="auto"/>
          <w:u w:val="single"/>
        </w:rPr>
        <w:t xml:space="preserve">. This requirement applies to carbon offset agreements </w:t>
      </w:r>
      <w:r w:rsidR="00BD7242" w:rsidRPr="0050588D">
        <w:rPr>
          <w:color w:val="auto"/>
          <w:u w:val="single"/>
        </w:rPr>
        <w:t>entered</w:t>
      </w:r>
      <w:r w:rsidRPr="0050588D">
        <w:rPr>
          <w:color w:val="auto"/>
          <w:u w:val="single"/>
        </w:rPr>
        <w:t xml:space="preserve"> </w:t>
      </w:r>
      <w:r w:rsidR="00BD7242" w:rsidRPr="0050588D">
        <w:rPr>
          <w:color w:val="auto"/>
          <w:u w:val="single"/>
        </w:rPr>
        <w:t xml:space="preserve">on or </w:t>
      </w:r>
      <w:r w:rsidRPr="0050588D">
        <w:rPr>
          <w:color w:val="auto"/>
          <w:u w:val="single"/>
        </w:rPr>
        <w:t>before</w:t>
      </w:r>
      <w:r w:rsidR="00BD7242" w:rsidRPr="0050588D">
        <w:rPr>
          <w:color w:val="auto"/>
          <w:u w:val="single"/>
        </w:rPr>
        <w:t xml:space="preserve"> the effective date of this section</w:t>
      </w:r>
      <w:r w:rsidRPr="0050588D">
        <w:rPr>
          <w:color w:val="auto"/>
          <w:u w:val="single"/>
        </w:rPr>
        <w:t xml:space="preserve"> and currently in effect, and new carbon offset agreements entered after </w:t>
      </w:r>
      <w:r w:rsidR="00BD7242" w:rsidRPr="0050588D">
        <w:rPr>
          <w:color w:val="auto"/>
          <w:u w:val="single"/>
        </w:rPr>
        <w:t>the effective date of this section</w:t>
      </w:r>
      <w:r w:rsidRPr="0050588D">
        <w:rPr>
          <w:color w:val="auto"/>
          <w:u w:val="single"/>
        </w:rPr>
        <w:t>. The application for the business registration certificate for carbon offset agreements shall provide the following information:</w:t>
      </w:r>
    </w:p>
    <w:p w14:paraId="49BB0E1B" w14:textId="73635059" w:rsidR="00984E51" w:rsidRPr="0050588D" w:rsidRDefault="00984E51" w:rsidP="00984E51">
      <w:pPr>
        <w:pStyle w:val="SectionBody"/>
        <w:rPr>
          <w:color w:val="auto"/>
          <w:u w:val="single"/>
        </w:rPr>
      </w:pPr>
      <w:r w:rsidRPr="0050588D">
        <w:rPr>
          <w:color w:val="auto"/>
          <w:u w:val="single"/>
        </w:rPr>
        <w:t>(1) Legal names, addresses</w:t>
      </w:r>
      <w:r w:rsidR="0012641F" w:rsidRPr="0050588D">
        <w:rPr>
          <w:color w:val="auto"/>
          <w:u w:val="single"/>
        </w:rPr>
        <w:t>,</w:t>
      </w:r>
      <w:r w:rsidRPr="0050588D">
        <w:rPr>
          <w:color w:val="auto"/>
          <w:u w:val="single"/>
        </w:rPr>
        <w:t xml:space="preserve"> and other contact information of all parties to the carbon offset agreement,</w:t>
      </w:r>
    </w:p>
    <w:p w14:paraId="2818F342" w14:textId="50EC02B8" w:rsidR="00984E51" w:rsidRPr="0050588D" w:rsidRDefault="00984E51" w:rsidP="00984E51">
      <w:pPr>
        <w:pStyle w:val="SectionBody"/>
        <w:rPr>
          <w:color w:val="auto"/>
          <w:u w:val="single"/>
        </w:rPr>
      </w:pPr>
      <w:r w:rsidRPr="0050588D">
        <w:rPr>
          <w:color w:val="auto"/>
          <w:u w:val="single"/>
        </w:rPr>
        <w:t xml:space="preserve">(2) Location </w:t>
      </w:r>
      <w:r w:rsidR="0091501D" w:rsidRPr="0050588D">
        <w:rPr>
          <w:color w:val="auto"/>
          <w:u w:val="single"/>
        </w:rPr>
        <w:t xml:space="preserve">and description </w:t>
      </w:r>
      <w:r w:rsidRPr="0050588D">
        <w:rPr>
          <w:color w:val="auto"/>
          <w:u w:val="single"/>
        </w:rPr>
        <w:t xml:space="preserve">of the real estate in West Virginia covered by the carbon offset </w:t>
      </w:r>
      <w:r w:rsidRPr="0050588D">
        <w:rPr>
          <w:color w:val="auto"/>
          <w:u w:val="single"/>
        </w:rPr>
        <w:lastRenderedPageBreak/>
        <w:t>agreement, including:</w:t>
      </w:r>
    </w:p>
    <w:p w14:paraId="6038EF76" w14:textId="77777777" w:rsidR="00984E51" w:rsidRPr="0050588D" w:rsidRDefault="00984E51" w:rsidP="00984E51">
      <w:pPr>
        <w:pStyle w:val="SectionBody"/>
        <w:rPr>
          <w:color w:val="auto"/>
          <w:u w:val="single"/>
        </w:rPr>
      </w:pPr>
      <w:r w:rsidRPr="0050588D">
        <w:rPr>
          <w:color w:val="auto"/>
          <w:u w:val="single"/>
        </w:rPr>
        <w:t>(A) Postal address of the property, if available,</w:t>
      </w:r>
    </w:p>
    <w:p w14:paraId="03475C76" w14:textId="77777777" w:rsidR="00984E51" w:rsidRPr="0050588D" w:rsidRDefault="00984E51" w:rsidP="00984E51">
      <w:pPr>
        <w:pStyle w:val="SectionBody"/>
        <w:rPr>
          <w:color w:val="auto"/>
          <w:u w:val="single"/>
        </w:rPr>
      </w:pPr>
      <w:r w:rsidRPr="0050588D">
        <w:rPr>
          <w:color w:val="auto"/>
          <w:u w:val="single"/>
        </w:rPr>
        <w:t>(B) Tax parcel or other tax map identifier of the property, and</w:t>
      </w:r>
    </w:p>
    <w:p w14:paraId="63B2BF21" w14:textId="77777777" w:rsidR="00984E51" w:rsidRPr="0050588D" w:rsidRDefault="00984E51" w:rsidP="00984E51">
      <w:pPr>
        <w:pStyle w:val="SectionBody"/>
        <w:rPr>
          <w:color w:val="auto"/>
          <w:u w:val="single"/>
        </w:rPr>
      </w:pPr>
      <w:r w:rsidRPr="0050588D">
        <w:rPr>
          <w:color w:val="auto"/>
          <w:u w:val="single"/>
        </w:rPr>
        <w:t>(C) Any other location information required by the Tax Commissioner;</w:t>
      </w:r>
    </w:p>
    <w:p w14:paraId="5B5B51E5" w14:textId="77777777" w:rsidR="00984E51" w:rsidRPr="0050588D" w:rsidRDefault="00984E51" w:rsidP="00984E51">
      <w:pPr>
        <w:pStyle w:val="SectionBody"/>
        <w:rPr>
          <w:color w:val="auto"/>
          <w:u w:val="single"/>
        </w:rPr>
      </w:pPr>
      <w:r w:rsidRPr="0050588D">
        <w:rPr>
          <w:color w:val="auto"/>
          <w:u w:val="single"/>
        </w:rPr>
        <w:t>(3) Term of the agreement in years;</w:t>
      </w:r>
    </w:p>
    <w:p w14:paraId="5961A72A" w14:textId="17C1421C" w:rsidR="00984E51" w:rsidRPr="0050588D" w:rsidRDefault="00984E51" w:rsidP="00984E51">
      <w:pPr>
        <w:pStyle w:val="SectionBody"/>
        <w:rPr>
          <w:color w:val="auto"/>
          <w:u w:val="single"/>
        </w:rPr>
      </w:pPr>
      <w:r w:rsidRPr="0050588D">
        <w:rPr>
          <w:color w:val="auto"/>
          <w:u w:val="single"/>
        </w:rPr>
        <w:t>(4) Identification of the carbon offset program</w:t>
      </w:r>
      <w:r w:rsidR="00657F17" w:rsidRPr="0050588D">
        <w:rPr>
          <w:color w:val="auto"/>
          <w:u w:val="single"/>
        </w:rPr>
        <w:t xml:space="preserve"> or programs</w:t>
      </w:r>
      <w:r w:rsidR="004752EB" w:rsidRPr="0050588D">
        <w:rPr>
          <w:color w:val="auto"/>
          <w:u w:val="single"/>
        </w:rPr>
        <w:t>, if any,</w:t>
      </w:r>
      <w:r w:rsidRPr="0050588D">
        <w:rPr>
          <w:color w:val="auto"/>
          <w:u w:val="single"/>
        </w:rPr>
        <w:t xml:space="preserve"> with which the agreement is intended to comply;</w:t>
      </w:r>
    </w:p>
    <w:p w14:paraId="1256E275" w14:textId="72AA8ECB" w:rsidR="00984E51" w:rsidRPr="0050588D" w:rsidRDefault="00984E51" w:rsidP="00984E51">
      <w:pPr>
        <w:pStyle w:val="SectionBody"/>
        <w:rPr>
          <w:color w:val="auto"/>
          <w:u w:val="single"/>
        </w:rPr>
      </w:pPr>
      <w:r w:rsidRPr="0050588D">
        <w:rPr>
          <w:color w:val="auto"/>
          <w:u w:val="single"/>
        </w:rPr>
        <w:t xml:space="preserve">(5) Identification </w:t>
      </w:r>
      <w:r w:rsidR="0091501D" w:rsidRPr="0050588D">
        <w:rPr>
          <w:color w:val="auto"/>
          <w:u w:val="single"/>
        </w:rPr>
        <w:t xml:space="preserve">and description </w:t>
      </w:r>
      <w:r w:rsidRPr="0050588D">
        <w:rPr>
          <w:color w:val="auto"/>
          <w:u w:val="single"/>
        </w:rPr>
        <w:t>of any and all restrictions placed on the West Virginia real estate or other property by the carbon offset agreement;</w:t>
      </w:r>
    </w:p>
    <w:p w14:paraId="2A3A6112" w14:textId="77777777" w:rsidR="00984E51" w:rsidRPr="0050588D" w:rsidRDefault="00984E51" w:rsidP="00984E51">
      <w:pPr>
        <w:pStyle w:val="SectionBody"/>
        <w:rPr>
          <w:color w:val="auto"/>
          <w:u w:val="single"/>
        </w:rPr>
      </w:pPr>
      <w:r w:rsidRPr="0050588D">
        <w:rPr>
          <w:color w:val="auto"/>
          <w:u w:val="single"/>
        </w:rPr>
        <w:t>(6) Any other information required by the Tax Commissioner.</w:t>
      </w:r>
    </w:p>
    <w:p w14:paraId="1CAABCB8" w14:textId="166C6310" w:rsidR="00984E51" w:rsidRPr="0050588D" w:rsidRDefault="00984E51" w:rsidP="00984E51">
      <w:pPr>
        <w:pStyle w:val="SectionBody"/>
        <w:rPr>
          <w:color w:val="auto"/>
          <w:u w:val="single"/>
        </w:rPr>
      </w:pPr>
      <w:r w:rsidRPr="0050588D">
        <w:rPr>
          <w:color w:val="auto"/>
          <w:u w:val="single"/>
        </w:rPr>
        <w:t xml:space="preserve">(c) </w:t>
      </w:r>
      <w:r w:rsidR="00BD7242" w:rsidRPr="0050588D">
        <w:rPr>
          <w:color w:val="auto"/>
          <w:u w:val="single"/>
        </w:rPr>
        <w:t xml:space="preserve">The party or </w:t>
      </w:r>
      <w:r w:rsidRPr="0050588D">
        <w:rPr>
          <w:color w:val="auto"/>
          <w:u w:val="single"/>
        </w:rPr>
        <w:t xml:space="preserve">parties </w:t>
      </w:r>
      <w:r w:rsidR="00BD7242" w:rsidRPr="0050588D">
        <w:rPr>
          <w:color w:val="auto"/>
          <w:u w:val="single"/>
        </w:rPr>
        <w:t>that enter into a</w:t>
      </w:r>
      <w:r w:rsidRPr="0050588D">
        <w:rPr>
          <w:color w:val="auto"/>
          <w:u w:val="single"/>
        </w:rPr>
        <w:t xml:space="preserve"> carbon offset agreement </w:t>
      </w:r>
      <w:r w:rsidR="00BD7242" w:rsidRPr="0050588D">
        <w:rPr>
          <w:color w:val="auto"/>
          <w:u w:val="single"/>
        </w:rPr>
        <w:t xml:space="preserve">with a West Virginia landowner and their assignees of rights shall </w:t>
      </w:r>
      <w:r w:rsidRPr="0050588D">
        <w:rPr>
          <w:color w:val="auto"/>
          <w:u w:val="single"/>
        </w:rPr>
        <w:t>inform the Tax Commissioner of any changes to the agreement</w:t>
      </w:r>
      <w:r w:rsidR="00BD7242" w:rsidRPr="0050588D">
        <w:rPr>
          <w:color w:val="auto"/>
          <w:u w:val="single"/>
        </w:rPr>
        <w:t xml:space="preserve"> or assignments of rights under the agreement</w:t>
      </w:r>
      <w:r w:rsidRPr="0050588D">
        <w:rPr>
          <w:color w:val="auto"/>
          <w:u w:val="single"/>
        </w:rPr>
        <w:t xml:space="preserve"> within </w:t>
      </w:r>
      <w:r w:rsidR="00BD7242" w:rsidRPr="0050588D">
        <w:rPr>
          <w:color w:val="auto"/>
          <w:u w:val="single"/>
        </w:rPr>
        <w:t>6</w:t>
      </w:r>
      <w:r w:rsidRPr="0050588D">
        <w:rPr>
          <w:color w:val="auto"/>
          <w:u w:val="single"/>
        </w:rPr>
        <w:t>0 days of the change</w:t>
      </w:r>
      <w:r w:rsidR="00BD7242" w:rsidRPr="0050588D">
        <w:rPr>
          <w:color w:val="auto"/>
          <w:u w:val="single"/>
        </w:rPr>
        <w:t xml:space="preserve"> or assignment</w:t>
      </w:r>
      <w:r w:rsidRPr="0050588D">
        <w:rPr>
          <w:color w:val="auto"/>
          <w:u w:val="single"/>
        </w:rPr>
        <w:t xml:space="preserve"> taking effect.</w:t>
      </w:r>
    </w:p>
    <w:p w14:paraId="5D1695C4" w14:textId="795A5F37" w:rsidR="00984E51" w:rsidRPr="0050588D" w:rsidRDefault="00984E51" w:rsidP="00984E51">
      <w:pPr>
        <w:pStyle w:val="SectionBody"/>
        <w:rPr>
          <w:color w:val="auto"/>
        </w:rPr>
      </w:pPr>
      <w:r w:rsidRPr="0050588D">
        <w:rPr>
          <w:color w:val="auto"/>
          <w:u w:val="single"/>
        </w:rPr>
        <w:t xml:space="preserve">(d) </w:t>
      </w:r>
      <w:r w:rsidR="0012641F" w:rsidRPr="0050588D">
        <w:rPr>
          <w:i/>
          <w:iCs/>
          <w:color w:val="auto"/>
          <w:u w:val="single"/>
        </w:rPr>
        <w:t xml:space="preserve">Registration. — </w:t>
      </w:r>
      <w:r w:rsidRPr="0050588D">
        <w:rPr>
          <w:color w:val="auto"/>
          <w:u w:val="single"/>
        </w:rPr>
        <w:t xml:space="preserve">Notwithstanding any other provision of this code, </w:t>
      </w:r>
      <w:r w:rsidR="00BD7242" w:rsidRPr="0050588D">
        <w:rPr>
          <w:color w:val="auto"/>
          <w:u w:val="single"/>
        </w:rPr>
        <w:t xml:space="preserve">the party or </w:t>
      </w:r>
      <w:r w:rsidRPr="0050588D">
        <w:rPr>
          <w:color w:val="auto"/>
          <w:u w:val="single"/>
        </w:rPr>
        <w:t>parties</w:t>
      </w:r>
      <w:r w:rsidR="00BD7242" w:rsidRPr="0050588D">
        <w:rPr>
          <w:color w:val="auto"/>
          <w:u w:val="single"/>
        </w:rPr>
        <w:t xml:space="preserve"> that enter into </w:t>
      </w:r>
      <w:r w:rsidR="008E6C95" w:rsidRPr="0050588D">
        <w:rPr>
          <w:color w:val="auto"/>
          <w:u w:val="single"/>
        </w:rPr>
        <w:t>a</w:t>
      </w:r>
      <w:r w:rsidRPr="0050588D">
        <w:rPr>
          <w:color w:val="auto"/>
          <w:u w:val="single"/>
        </w:rPr>
        <w:t xml:space="preserve"> carbon offset agreement</w:t>
      </w:r>
      <w:r w:rsidR="008E6C95" w:rsidRPr="0050588D">
        <w:rPr>
          <w:color w:val="auto"/>
          <w:u w:val="single"/>
        </w:rPr>
        <w:t xml:space="preserve"> with a West Virginia landowner and their assignees of rights to a carbon offset agreement shall </w:t>
      </w:r>
      <w:r w:rsidRPr="0050588D">
        <w:rPr>
          <w:color w:val="auto"/>
          <w:u w:val="single"/>
        </w:rPr>
        <w:t>apply to the Tax Commissioner for a new registration certificate within five years of the effective date of the agreement, and at five-year intervals thereafter, unless the agreement is terminated before that time.</w:t>
      </w:r>
      <w:r w:rsidRPr="0050588D">
        <w:rPr>
          <w:rFonts w:ascii="Verdana" w:eastAsiaTheme="minorHAnsi" w:hAnsi="Verdana"/>
          <w:color w:val="auto"/>
          <w:sz w:val="18"/>
          <w:szCs w:val="18"/>
          <w:shd w:val="clear" w:color="auto" w:fill="FFFFFF"/>
        </w:rPr>
        <w:t xml:space="preserve"> </w:t>
      </w:r>
    </w:p>
    <w:p w14:paraId="467C5F83" w14:textId="026585C6" w:rsidR="00984E51" w:rsidRPr="0050588D" w:rsidRDefault="00984E51" w:rsidP="00984E51">
      <w:pPr>
        <w:pStyle w:val="SectionBody"/>
        <w:rPr>
          <w:color w:val="auto"/>
          <w:u w:val="single"/>
        </w:rPr>
      </w:pPr>
      <w:r w:rsidRPr="0050588D">
        <w:rPr>
          <w:color w:val="auto"/>
          <w:u w:val="single"/>
        </w:rPr>
        <w:t>(e)</w:t>
      </w:r>
      <w:r w:rsidRPr="0050588D">
        <w:rPr>
          <w:i/>
          <w:iCs/>
          <w:color w:val="auto"/>
          <w:u w:val="single"/>
        </w:rPr>
        <w:t xml:space="preserve"> </w:t>
      </w:r>
      <w:r w:rsidR="0012641F" w:rsidRPr="0050588D">
        <w:rPr>
          <w:i/>
          <w:iCs/>
          <w:color w:val="auto"/>
          <w:u w:val="single"/>
        </w:rPr>
        <w:t>Reporting</w:t>
      </w:r>
      <w:r w:rsidR="0012641F" w:rsidRPr="0050588D">
        <w:rPr>
          <w:color w:val="auto"/>
          <w:u w:val="single"/>
        </w:rPr>
        <w:t>. —</w:t>
      </w:r>
      <w:r w:rsidRPr="0050588D">
        <w:rPr>
          <w:color w:val="auto"/>
          <w:u w:val="single"/>
        </w:rPr>
        <w:t xml:space="preserve"> Beginning on July 1, 202</w:t>
      </w:r>
      <w:r w:rsidR="00BD215B" w:rsidRPr="0050588D">
        <w:rPr>
          <w:color w:val="auto"/>
          <w:u w:val="single"/>
        </w:rPr>
        <w:t>4</w:t>
      </w:r>
      <w:r w:rsidRPr="0050588D">
        <w:rPr>
          <w:color w:val="auto"/>
          <w:u w:val="single"/>
        </w:rPr>
        <w:t xml:space="preserve">, and on or before July 1 of every year thereafter, the </w:t>
      </w:r>
      <w:r w:rsidR="00780242" w:rsidRPr="0050588D">
        <w:rPr>
          <w:color w:val="auto"/>
          <w:u w:val="single"/>
        </w:rPr>
        <w:t xml:space="preserve">Tax Commissioner and </w:t>
      </w:r>
      <w:r w:rsidRPr="0050588D">
        <w:rPr>
          <w:color w:val="auto"/>
          <w:u w:val="single"/>
        </w:rPr>
        <w:t>Division of Forestry shall</w:t>
      </w:r>
      <w:r w:rsidR="00657F17" w:rsidRPr="0050588D">
        <w:rPr>
          <w:color w:val="auto"/>
          <w:u w:val="single"/>
        </w:rPr>
        <w:t xml:space="preserve"> jointly</w:t>
      </w:r>
      <w:r w:rsidRPr="0050588D">
        <w:rPr>
          <w:color w:val="auto"/>
          <w:u w:val="single"/>
        </w:rPr>
        <w:t xml:space="preserve"> submit a report to the Governor and the Joint Committee on Government and Finance setting forth </w:t>
      </w:r>
      <w:r w:rsidR="008E6C95" w:rsidRPr="0050588D">
        <w:rPr>
          <w:color w:val="auto"/>
          <w:u w:val="single"/>
        </w:rPr>
        <w:t xml:space="preserve">at a minimum </w:t>
      </w:r>
      <w:r w:rsidRPr="0050588D">
        <w:rPr>
          <w:color w:val="auto"/>
          <w:u w:val="single"/>
        </w:rPr>
        <w:t>the following information:</w:t>
      </w:r>
    </w:p>
    <w:p w14:paraId="2C69003B" w14:textId="30CFB696" w:rsidR="00984E51" w:rsidRPr="0050588D" w:rsidRDefault="00984E51" w:rsidP="00984E51">
      <w:pPr>
        <w:pStyle w:val="SectionBody"/>
        <w:rPr>
          <w:color w:val="auto"/>
          <w:u w:val="single"/>
        </w:rPr>
      </w:pPr>
      <w:r w:rsidRPr="0050588D">
        <w:rPr>
          <w:color w:val="auto"/>
          <w:u w:val="single"/>
        </w:rPr>
        <w:t>(1) The number</w:t>
      </w:r>
      <w:r w:rsidR="001A28D5" w:rsidRPr="0050588D">
        <w:rPr>
          <w:color w:val="auto"/>
          <w:u w:val="single"/>
        </w:rPr>
        <w:t xml:space="preserve"> and type</w:t>
      </w:r>
      <w:r w:rsidRPr="0050588D">
        <w:rPr>
          <w:color w:val="auto"/>
          <w:u w:val="single"/>
        </w:rPr>
        <w:t xml:space="preserve"> of carbon offset agreements in effect </w:t>
      </w:r>
      <w:r w:rsidR="008E6C95" w:rsidRPr="0050588D">
        <w:rPr>
          <w:color w:val="auto"/>
          <w:u w:val="single"/>
        </w:rPr>
        <w:t>burdening</w:t>
      </w:r>
      <w:r w:rsidRPr="0050588D">
        <w:rPr>
          <w:color w:val="auto"/>
          <w:u w:val="single"/>
        </w:rPr>
        <w:t xml:space="preserve"> real estate in West Virginia during the preceding calendar year,</w:t>
      </w:r>
    </w:p>
    <w:p w14:paraId="533A9087" w14:textId="6FD325EC" w:rsidR="00984E51" w:rsidRPr="0050588D" w:rsidRDefault="00984E51" w:rsidP="00984E51">
      <w:pPr>
        <w:pStyle w:val="SectionBody"/>
        <w:rPr>
          <w:color w:val="auto"/>
          <w:u w:val="single"/>
        </w:rPr>
      </w:pPr>
      <w:r w:rsidRPr="0050588D">
        <w:rPr>
          <w:color w:val="auto"/>
          <w:u w:val="single"/>
        </w:rPr>
        <w:t>(2) The number of acres of real estate</w:t>
      </w:r>
      <w:r w:rsidR="001A28D5" w:rsidRPr="0050588D">
        <w:rPr>
          <w:color w:val="auto"/>
          <w:u w:val="single"/>
        </w:rPr>
        <w:t xml:space="preserve"> </w:t>
      </w:r>
      <w:r w:rsidR="008E6C95" w:rsidRPr="0050588D">
        <w:rPr>
          <w:color w:val="auto"/>
          <w:u w:val="single"/>
        </w:rPr>
        <w:t xml:space="preserve">burdened </w:t>
      </w:r>
      <w:r w:rsidRPr="0050588D">
        <w:rPr>
          <w:color w:val="auto"/>
          <w:u w:val="single"/>
        </w:rPr>
        <w:t xml:space="preserve">by carbon offset agreements during the </w:t>
      </w:r>
      <w:r w:rsidRPr="0050588D">
        <w:rPr>
          <w:color w:val="auto"/>
          <w:u w:val="single"/>
        </w:rPr>
        <w:lastRenderedPageBreak/>
        <w:t>preceding calendar year</w:t>
      </w:r>
      <w:r w:rsidR="00D521FD" w:rsidRPr="0050588D">
        <w:rPr>
          <w:color w:val="auto"/>
          <w:u w:val="single"/>
        </w:rPr>
        <w:t xml:space="preserve"> and the counties in West Virginia in which they </w:t>
      </w:r>
      <w:r w:rsidR="00786120" w:rsidRPr="0050588D">
        <w:rPr>
          <w:color w:val="auto"/>
          <w:u w:val="single"/>
        </w:rPr>
        <w:t>are found</w:t>
      </w:r>
      <w:r w:rsidRPr="0050588D">
        <w:rPr>
          <w:color w:val="auto"/>
          <w:u w:val="single"/>
        </w:rPr>
        <w:t>,</w:t>
      </w:r>
    </w:p>
    <w:p w14:paraId="08C7749F" w14:textId="26E6B4D2" w:rsidR="00984E51" w:rsidRPr="0050588D" w:rsidRDefault="00984E51" w:rsidP="00984E51">
      <w:pPr>
        <w:pStyle w:val="SectionBody"/>
        <w:rPr>
          <w:color w:val="auto"/>
          <w:u w:val="single"/>
        </w:rPr>
      </w:pPr>
      <w:r w:rsidRPr="0050588D">
        <w:rPr>
          <w:color w:val="auto"/>
          <w:u w:val="single"/>
        </w:rPr>
        <w:t>(3) The amount of money paid to West Virginia landowners under carbon offset agreements during the preceding calendar year,</w:t>
      </w:r>
      <w:r w:rsidR="00044DB1" w:rsidRPr="0050588D">
        <w:rPr>
          <w:color w:val="auto"/>
          <w:u w:val="single"/>
        </w:rPr>
        <w:t xml:space="preserve"> and</w:t>
      </w:r>
    </w:p>
    <w:p w14:paraId="66D1A89D" w14:textId="1A0202FA" w:rsidR="00984E51" w:rsidRPr="0050588D" w:rsidRDefault="00984E51" w:rsidP="00984E51">
      <w:pPr>
        <w:pStyle w:val="SectionBody"/>
        <w:rPr>
          <w:color w:val="auto"/>
          <w:u w:val="single"/>
        </w:rPr>
      </w:pPr>
      <w:r w:rsidRPr="0050588D">
        <w:rPr>
          <w:color w:val="auto"/>
          <w:u w:val="single"/>
        </w:rPr>
        <w:t xml:space="preserve">(4) The amount of tax collected under </w:t>
      </w:r>
      <w:r w:rsidR="00A639A2" w:rsidRPr="0050588D">
        <w:rPr>
          <w:color w:val="auto"/>
          <w:u w:val="single"/>
        </w:rPr>
        <w:t xml:space="preserve">§11-12E-1 </w:t>
      </w:r>
      <w:r w:rsidR="00A639A2" w:rsidRPr="0050588D">
        <w:rPr>
          <w:i/>
          <w:iCs/>
          <w:color w:val="auto"/>
          <w:u w:val="single"/>
        </w:rPr>
        <w:t>et seq.</w:t>
      </w:r>
      <w:r w:rsidRPr="0050588D">
        <w:rPr>
          <w:color w:val="auto"/>
          <w:u w:val="single"/>
        </w:rPr>
        <w:t xml:space="preserve"> of this code during the preceding calendar year</w:t>
      </w:r>
      <w:r w:rsidR="00044DB1" w:rsidRPr="0050588D">
        <w:rPr>
          <w:color w:val="auto"/>
          <w:u w:val="single"/>
        </w:rPr>
        <w:t>.</w:t>
      </w:r>
    </w:p>
    <w:p w14:paraId="3BC28E99" w14:textId="55CCC639" w:rsidR="00984E51" w:rsidRPr="0050588D" w:rsidRDefault="00984E51" w:rsidP="00984E51">
      <w:pPr>
        <w:pStyle w:val="SectionBody"/>
        <w:rPr>
          <w:color w:val="auto"/>
          <w:u w:val="single"/>
        </w:rPr>
        <w:sectPr w:rsidR="00984E51" w:rsidRPr="0050588D" w:rsidSect="002E0378">
          <w:type w:val="continuous"/>
          <w:pgSz w:w="12240" w:h="15840" w:code="1"/>
          <w:pgMar w:top="1440" w:right="1440" w:bottom="1440" w:left="1440" w:header="720" w:footer="720" w:gutter="0"/>
          <w:lnNumType w:countBy="1" w:restart="newSection"/>
          <w:cols w:space="720"/>
          <w:docGrid w:linePitch="360"/>
        </w:sectPr>
      </w:pPr>
      <w:r w:rsidRPr="0050588D">
        <w:rPr>
          <w:color w:val="auto"/>
          <w:u w:val="single"/>
        </w:rPr>
        <w:t xml:space="preserve">(f) </w:t>
      </w:r>
      <w:r w:rsidRPr="0050588D">
        <w:rPr>
          <w:i/>
          <w:iCs/>
          <w:color w:val="auto"/>
          <w:u w:val="single"/>
        </w:rPr>
        <w:t xml:space="preserve">Information </w:t>
      </w:r>
      <w:r w:rsidR="0012641F" w:rsidRPr="0050588D">
        <w:rPr>
          <w:i/>
          <w:iCs/>
          <w:color w:val="auto"/>
          <w:u w:val="single"/>
        </w:rPr>
        <w:t xml:space="preserve">disclosure. — </w:t>
      </w:r>
      <w:r w:rsidRPr="0050588D">
        <w:rPr>
          <w:color w:val="auto"/>
          <w:u w:val="single"/>
        </w:rPr>
        <w:t xml:space="preserve">Notwithstanding the provisions of </w:t>
      </w:r>
      <w:r w:rsidRPr="0050588D">
        <w:rPr>
          <w:rFonts w:cs="Arial"/>
          <w:color w:val="auto"/>
          <w:szCs w:val="24"/>
          <w:u w:val="single"/>
        </w:rPr>
        <w:t>§</w:t>
      </w:r>
      <w:r w:rsidRPr="0050588D">
        <w:rPr>
          <w:color w:val="auto"/>
          <w:u w:val="single"/>
        </w:rPr>
        <w:t xml:space="preserve">11-10-5d of this code and notwithstanding any other provision of this code, the Tax Commissioner </w:t>
      </w:r>
      <w:r w:rsidR="00862672" w:rsidRPr="0050588D">
        <w:rPr>
          <w:color w:val="auto"/>
          <w:u w:val="single"/>
        </w:rPr>
        <w:t>and the Division of Forestry are</w:t>
      </w:r>
      <w:r w:rsidRPr="0050588D">
        <w:rPr>
          <w:color w:val="auto"/>
          <w:u w:val="single"/>
        </w:rPr>
        <w:t xml:space="preserve"> authorized to disclose to </w:t>
      </w:r>
      <w:r w:rsidR="00862672" w:rsidRPr="0050588D">
        <w:rPr>
          <w:color w:val="auto"/>
          <w:u w:val="single"/>
        </w:rPr>
        <w:t>each other</w:t>
      </w:r>
      <w:r w:rsidRPr="0050588D">
        <w:rPr>
          <w:color w:val="auto"/>
          <w:u w:val="single"/>
        </w:rPr>
        <w:t xml:space="preserve"> such </w:t>
      </w:r>
      <w:r w:rsidR="00BA638C" w:rsidRPr="0050588D">
        <w:rPr>
          <w:color w:val="auto"/>
          <w:u w:val="single"/>
        </w:rPr>
        <w:t xml:space="preserve">registration </w:t>
      </w:r>
      <w:r w:rsidRPr="0050588D">
        <w:rPr>
          <w:color w:val="auto"/>
          <w:u w:val="single"/>
        </w:rPr>
        <w:t xml:space="preserve">information and other information in </w:t>
      </w:r>
      <w:r w:rsidR="00862672" w:rsidRPr="0050588D">
        <w:rPr>
          <w:color w:val="auto"/>
          <w:u w:val="single"/>
        </w:rPr>
        <w:t>each</w:t>
      </w:r>
      <w:r w:rsidR="0012641F" w:rsidRPr="0050588D">
        <w:rPr>
          <w:color w:val="auto"/>
          <w:u w:val="single"/>
        </w:rPr>
        <w:t>'</w:t>
      </w:r>
      <w:r w:rsidR="00862672" w:rsidRPr="0050588D">
        <w:rPr>
          <w:color w:val="auto"/>
          <w:u w:val="single"/>
        </w:rPr>
        <w:t>s</w:t>
      </w:r>
      <w:r w:rsidRPr="0050588D">
        <w:rPr>
          <w:color w:val="auto"/>
          <w:u w:val="single"/>
        </w:rPr>
        <w:t xml:space="preserve"> possession as may be necessary to</w:t>
      </w:r>
      <w:r w:rsidR="00792DBE" w:rsidRPr="0050588D">
        <w:rPr>
          <w:color w:val="auto"/>
          <w:u w:val="single"/>
        </w:rPr>
        <w:t xml:space="preserve"> administer these provisions and</w:t>
      </w:r>
      <w:r w:rsidRPr="0050588D">
        <w:rPr>
          <w:color w:val="auto"/>
          <w:u w:val="single"/>
        </w:rPr>
        <w:t xml:space="preserve"> compile the report required under this section.</w:t>
      </w:r>
    </w:p>
    <w:p w14:paraId="31E544B2" w14:textId="77777777" w:rsidR="00984E51" w:rsidRPr="0050588D" w:rsidRDefault="00984E51" w:rsidP="00984E51">
      <w:pPr>
        <w:pStyle w:val="ArticleHeading"/>
        <w:rPr>
          <w:color w:val="auto"/>
        </w:rPr>
        <w:sectPr w:rsidR="00984E51" w:rsidRPr="0050588D" w:rsidSect="002E0378">
          <w:type w:val="continuous"/>
          <w:pgSz w:w="12240" w:h="15840" w:code="1"/>
          <w:pgMar w:top="1440" w:right="1440" w:bottom="1440" w:left="1440" w:header="720" w:footer="720" w:gutter="0"/>
          <w:lnNumType w:countBy="1" w:restart="newSection"/>
          <w:cols w:space="720"/>
          <w:titlePg/>
          <w:docGrid w:linePitch="360"/>
        </w:sectPr>
      </w:pPr>
      <w:r w:rsidRPr="0050588D">
        <w:rPr>
          <w:color w:val="auto"/>
          <w:u w:val="single"/>
        </w:rPr>
        <w:t>ARTICLE 12E. EXCISE TAX ON CARBON OFFSET AGREEMENTS</w:t>
      </w:r>
      <w:r w:rsidRPr="0050588D">
        <w:rPr>
          <w:color w:val="auto"/>
        </w:rPr>
        <w:t>.</w:t>
      </w:r>
    </w:p>
    <w:p w14:paraId="43893495" w14:textId="77777777" w:rsidR="00984E51" w:rsidRPr="0050588D" w:rsidRDefault="00984E51" w:rsidP="00984E51">
      <w:pPr>
        <w:pStyle w:val="SectionHeading"/>
        <w:rPr>
          <w:color w:val="auto"/>
          <w:u w:val="single"/>
        </w:rPr>
      </w:pPr>
      <w:r w:rsidRPr="0050588D">
        <w:rPr>
          <w:rFonts w:cs="Arial"/>
          <w:color w:val="auto"/>
          <w:u w:val="single"/>
        </w:rPr>
        <w:t>§</w:t>
      </w:r>
      <w:r w:rsidRPr="0050588D">
        <w:rPr>
          <w:color w:val="auto"/>
          <w:u w:val="single"/>
        </w:rPr>
        <w:t>11-12E-1. Tax levied; rate.</w:t>
      </w:r>
    </w:p>
    <w:p w14:paraId="01B322C2" w14:textId="77777777" w:rsidR="00984E51" w:rsidRPr="0050588D" w:rsidRDefault="00984E51" w:rsidP="00984E51">
      <w:pPr>
        <w:pStyle w:val="SectionBody"/>
        <w:ind w:firstLine="0"/>
        <w:rPr>
          <w:color w:val="auto"/>
          <w:u w:val="single"/>
        </w:rPr>
        <w:sectPr w:rsidR="00984E51" w:rsidRPr="0050588D" w:rsidSect="002E0378">
          <w:type w:val="continuous"/>
          <w:pgSz w:w="12240" w:h="15840" w:code="1"/>
          <w:pgMar w:top="1440" w:right="1440" w:bottom="1440" w:left="1440" w:header="720" w:footer="720" w:gutter="0"/>
          <w:lnNumType w:countBy="1" w:restart="newSection"/>
          <w:cols w:space="720"/>
          <w:titlePg/>
          <w:docGrid w:linePitch="360"/>
        </w:sectPr>
      </w:pPr>
    </w:p>
    <w:p w14:paraId="3A0ABF8B" w14:textId="5B416F10" w:rsidR="00572EB1" w:rsidRPr="0050588D" w:rsidRDefault="00572EB1" w:rsidP="00984E51">
      <w:pPr>
        <w:pStyle w:val="SectionBody"/>
        <w:rPr>
          <w:color w:val="auto"/>
          <w:u w:val="single"/>
        </w:rPr>
      </w:pPr>
      <w:r w:rsidRPr="0050588D">
        <w:rPr>
          <w:color w:val="auto"/>
          <w:u w:val="single"/>
        </w:rPr>
        <w:t xml:space="preserve">(a) </w:t>
      </w:r>
      <w:r w:rsidR="00984E51" w:rsidRPr="0050588D">
        <w:rPr>
          <w:color w:val="auto"/>
          <w:u w:val="single"/>
        </w:rPr>
        <w:t>For tax years beginning on and after January 1, 202</w:t>
      </w:r>
      <w:r w:rsidR="009772D1" w:rsidRPr="0050588D">
        <w:rPr>
          <w:color w:val="auto"/>
          <w:u w:val="single"/>
        </w:rPr>
        <w:t>3</w:t>
      </w:r>
      <w:r w:rsidR="00984E51" w:rsidRPr="0050588D">
        <w:rPr>
          <w:color w:val="auto"/>
          <w:u w:val="single"/>
        </w:rPr>
        <w:t xml:space="preserve">, and with retroactive effect to such date, there is hereby levied on every carbon offset agreement regarding, or relating to, real estate in West Virginia or other property in West Virginia, an annual excise tax in the amount of </w:t>
      </w:r>
      <w:r w:rsidR="00653C82" w:rsidRPr="0050588D">
        <w:rPr>
          <w:color w:val="auto"/>
          <w:u w:val="single"/>
        </w:rPr>
        <w:t>5</w:t>
      </w:r>
      <w:r w:rsidR="004F0A31" w:rsidRPr="0050588D">
        <w:rPr>
          <w:color w:val="auto"/>
          <w:u w:val="single"/>
        </w:rPr>
        <w:t>0</w:t>
      </w:r>
      <w:r w:rsidR="009772D1" w:rsidRPr="0050588D">
        <w:rPr>
          <w:color w:val="auto"/>
          <w:u w:val="single"/>
        </w:rPr>
        <w:t xml:space="preserve"> </w:t>
      </w:r>
      <w:r w:rsidR="00984E51" w:rsidRPr="0050588D">
        <w:rPr>
          <w:color w:val="auto"/>
          <w:u w:val="single"/>
        </w:rPr>
        <w:t>percent of the gross payment under the agreement</w:t>
      </w:r>
      <w:r w:rsidR="0050588D" w:rsidRPr="0050588D">
        <w:rPr>
          <w:color w:val="auto"/>
          <w:u w:val="single"/>
        </w:rPr>
        <w:t>:</w:t>
      </w:r>
      <w:r w:rsidRPr="0050588D">
        <w:rPr>
          <w:color w:val="auto"/>
          <w:u w:val="single"/>
        </w:rPr>
        <w:t xml:space="preserve"> </w:t>
      </w:r>
      <w:r w:rsidRPr="0050588D">
        <w:rPr>
          <w:i/>
          <w:iCs/>
          <w:color w:val="auto"/>
          <w:u w:val="single"/>
        </w:rPr>
        <w:t>Provided,</w:t>
      </w:r>
      <w:r w:rsidRPr="0050588D">
        <w:rPr>
          <w:color w:val="auto"/>
          <w:u w:val="single"/>
        </w:rPr>
        <w:t xml:space="preserve"> That the carbon offset agreement prevents </w:t>
      </w:r>
      <w:r w:rsidR="000C2B6B" w:rsidRPr="0050588D">
        <w:rPr>
          <w:color w:val="auto"/>
          <w:u w:val="single"/>
        </w:rPr>
        <w:t xml:space="preserve">economic </w:t>
      </w:r>
      <w:r w:rsidRPr="0050588D">
        <w:rPr>
          <w:color w:val="auto"/>
          <w:u w:val="single"/>
        </w:rPr>
        <w:t>development or substantially restricts the severance of minerals or timber from the land.</w:t>
      </w:r>
      <w:r w:rsidR="00984E51" w:rsidRPr="0050588D">
        <w:rPr>
          <w:color w:val="auto"/>
          <w:u w:val="single"/>
        </w:rPr>
        <w:t xml:space="preserve"> </w:t>
      </w:r>
      <w:r w:rsidRPr="0050588D">
        <w:rPr>
          <w:color w:val="auto"/>
          <w:u w:val="single"/>
        </w:rPr>
        <w:t xml:space="preserve">In such cases where the carbon offset agreement does not prevent </w:t>
      </w:r>
      <w:r w:rsidR="00B40327" w:rsidRPr="0050588D">
        <w:rPr>
          <w:color w:val="auto"/>
          <w:u w:val="single"/>
        </w:rPr>
        <w:t xml:space="preserve">economic </w:t>
      </w:r>
      <w:r w:rsidRPr="0050588D">
        <w:rPr>
          <w:color w:val="auto"/>
          <w:u w:val="single"/>
        </w:rPr>
        <w:t xml:space="preserve">development or does not substantially restrict the severance of minerals or timber from the land, an annual excise tax in the amount </w:t>
      </w:r>
      <w:r w:rsidR="004F0A31" w:rsidRPr="0050588D">
        <w:rPr>
          <w:color w:val="auto"/>
          <w:u w:val="single"/>
        </w:rPr>
        <w:t>1</w:t>
      </w:r>
      <w:r w:rsidRPr="0050588D">
        <w:rPr>
          <w:color w:val="auto"/>
          <w:u w:val="single"/>
        </w:rPr>
        <w:t>5 percent of the gross payment is hereby levied.</w:t>
      </w:r>
    </w:p>
    <w:p w14:paraId="50490BCC" w14:textId="2313E27B" w:rsidR="00984E51" w:rsidRPr="0050588D" w:rsidRDefault="00572EB1" w:rsidP="00984E51">
      <w:pPr>
        <w:pStyle w:val="SectionBody"/>
        <w:rPr>
          <w:color w:val="auto"/>
          <w:u w:val="single"/>
        </w:rPr>
      </w:pPr>
      <w:r w:rsidRPr="0050588D">
        <w:rPr>
          <w:color w:val="auto"/>
          <w:u w:val="single"/>
        </w:rPr>
        <w:t xml:space="preserve">(b) </w:t>
      </w:r>
      <w:r w:rsidR="00984E51" w:rsidRPr="0050588D">
        <w:rPr>
          <w:color w:val="auto"/>
          <w:u w:val="single"/>
        </w:rPr>
        <w:t xml:space="preserve">The tax shall be paid by the party desiring to sequester </w:t>
      </w:r>
      <w:r w:rsidR="00A56116" w:rsidRPr="0050588D">
        <w:rPr>
          <w:color w:val="auto"/>
          <w:u w:val="single"/>
        </w:rPr>
        <w:t xml:space="preserve">or prevent the release of </w:t>
      </w:r>
      <w:r w:rsidR="00984E51" w:rsidRPr="0050588D">
        <w:rPr>
          <w:color w:val="auto"/>
          <w:u w:val="single"/>
        </w:rPr>
        <w:t xml:space="preserve">carbon dioxide who enters into the agreement with the </w:t>
      </w:r>
      <w:r w:rsidR="004F2E55" w:rsidRPr="0050588D">
        <w:rPr>
          <w:color w:val="auto"/>
          <w:u w:val="single"/>
        </w:rPr>
        <w:t xml:space="preserve">West Virginia </w:t>
      </w:r>
      <w:r w:rsidR="00984E51" w:rsidRPr="0050588D">
        <w:rPr>
          <w:color w:val="auto"/>
          <w:u w:val="single"/>
        </w:rPr>
        <w:t xml:space="preserve">landowner or property owner: </w:t>
      </w:r>
      <w:r w:rsidR="00984E51" w:rsidRPr="0050588D">
        <w:rPr>
          <w:i/>
          <w:iCs/>
          <w:color w:val="auto"/>
          <w:u w:val="single"/>
        </w:rPr>
        <w:t>Provided</w:t>
      </w:r>
      <w:r w:rsidR="00984E51" w:rsidRPr="0050588D">
        <w:rPr>
          <w:color w:val="auto"/>
          <w:u w:val="single"/>
        </w:rPr>
        <w:t xml:space="preserve">, That, should the payor fail to pay or remit the tax, the payor and the payee shall be jointly and severally liable for payment of the tax. </w:t>
      </w:r>
    </w:p>
    <w:p w14:paraId="1D56681B" w14:textId="77777777" w:rsidR="00984E51" w:rsidRPr="0050588D" w:rsidRDefault="00984E51" w:rsidP="00984E51">
      <w:pPr>
        <w:pStyle w:val="SectionHeading"/>
        <w:rPr>
          <w:color w:val="auto"/>
          <w:u w:val="single"/>
        </w:rPr>
      </w:pPr>
      <w:r w:rsidRPr="0050588D">
        <w:rPr>
          <w:rFonts w:cs="Arial"/>
          <w:color w:val="auto"/>
          <w:u w:val="single"/>
        </w:rPr>
        <w:t>§</w:t>
      </w:r>
      <w:r w:rsidRPr="0050588D">
        <w:rPr>
          <w:color w:val="auto"/>
          <w:u w:val="single"/>
        </w:rPr>
        <w:t>11-12E-2. Return required; payment due.</w:t>
      </w:r>
    </w:p>
    <w:p w14:paraId="16E499DF" w14:textId="77777777" w:rsidR="00984E51" w:rsidRPr="0050588D" w:rsidRDefault="00984E51" w:rsidP="00984E51">
      <w:pPr>
        <w:pStyle w:val="SectionBody"/>
        <w:ind w:firstLine="0"/>
        <w:rPr>
          <w:color w:val="auto"/>
          <w:u w:val="single"/>
        </w:rPr>
        <w:sectPr w:rsidR="00984E51" w:rsidRPr="0050588D" w:rsidSect="002E0378">
          <w:type w:val="continuous"/>
          <w:pgSz w:w="12240" w:h="15840" w:code="1"/>
          <w:pgMar w:top="1440" w:right="1440" w:bottom="1440" w:left="1440" w:header="720" w:footer="720" w:gutter="0"/>
          <w:lnNumType w:countBy="1" w:restart="newSection"/>
          <w:cols w:space="720"/>
          <w:titlePg/>
          <w:docGrid w:linePitch="360"/>
        </w:sectPr>
      </w:pPr>
    </w:p>
    <w:p w14:paraId="5AEFAD1E" w14:textId="7FAC75CB" w:rsidR="00984E51" w:rsidRPr="0050588D" w:rsidRDefault="00984E51" w:rsidP="00984E51">
      <w:pPr>
        <w:pStyle w:val="SectionBody"/>
        <w:rPr>
          <w:color w:val="auto"/>
          <w:u w:val="single"/>
        </w:rPr>
      </w:pPr>
      <w:r w:rsidRPr="0050588D">
        <w:rPr>
          <w:color w:val="auto"/>
          <w:u w:val="single"/>
        </w:rPr>
        <w:t xml:space="preserve">The party that enters into a carbon offset agreement with a West Virginia landowner shall, </w:t>
      </w:r>
      <w:r w:rsidRPr="0050588D">
        <w:rPr>
          <w:color w:val="auto"/>
          <w:u w:val="single"/>
        </w:rPr>
        <w:lastRenderedPageBreak/>
        <w:t>no later than February 1 of each year following every year in which the carbon offset agreement is in effect, file with the Tax Commissioner on a form acceptable to the Tax Commissioner, a return identifying the location</w:t>
      </w:r>
      <w:r w:rsidR="007A0E1E" w:rsidRPr="0050588D">
        <w:rPr>
          <w:color w:val="auto"/>
          <w:u w:val="single"/>
        </w:rPr>
        <w:t>, description,</w:t>
      </w:r>
      <w:r w:rsidRPr="0050588D">
        <w:rPr>
          <w:color w:val="auto"/>
          <w:u w:val="single"/>
        </w:rPr>
        <w:t xml:space="preserve"> and acreage of the real estate subject to the agreement, stating the gross payment made to the landowner under the contract in the previous calendar year, and remitting the tax imposed by</w:t>
      </w:r>
      <w:r w:rsidR="0050588D" w:rsidRPr="0050588D">
        <w:rPr>
          <w:color w:val="auto"/>
          <w:u w:val="single"/>
        </w:rPr>
        <w:t xml:space="preserve"> </w:t>
      </w:r>
      <w:r w:rsidR="00A639A2" w:rsidRPr="0050588D">
        <w:rPr>
          <w:color w:val="auto"/>
          <w:u w:val="single"/>
        </w:rPr>
        <w:t>§11-12E-1 of this code</w:t>
      </w:r>
      <w:r w:rsidRPr="0050588D">
        <w:rPr>
          <w:color w:val="auto"/>
          <w:u w:val="single"/>
        </w:rPr>
        <w:t xml:space="preserve">: </w:t>
      </w:r>
      <w:r w:rsidRPr="0050588D">
        <w:rPr>
          <w:i/>
          <w:iCs/>
          <w:color w:val="auto"/>
          <w:u w:val="single"/>
        </w:rPr>
        <w:t>Provided</w:t>
      </w:r>
      <w:r w:rsidRPr="0050588D">
        <w:rPr>
          <w:color w:val="auto"/>
          <w:u w:val="single"/>
        </w:rPr>
        <w:t xml:space="preserve">, That the Tax Commissioner may prescribe an alternative schedule for filing and payment under such terms as the Tax Commissioner may prescribe, and may prescribe electronic or other filing and payment methods.  </w:t>
      </w:r>
    </w:p>
    <w:p w14:paraId="37D13F13" w14:textId="77777777" w:rsidR="00984E51" w:rsidRPr="0050588D" w:rsidRDefault="00984E51" w:rsidP="00984E51">
      <w:pPr>
        <w:pStyle w:val="SectionHeading"/>
        <w:rPr>
          <w:color w:val="auto"/>
          <w:u w:val="single"/>
        </w:rPr>
      </w:pPr>
      <w:r w:rsidRPr="0050588D">
        <w:rPr>
          <w:color w:val="auto"/>
          <w:u w:val="single"/>
        </w:rPr>
        <w:t>§11-12E-3. Application of the West Virginia Tax Procedure and Administration Act and West Virginia Tax Crimes and Penalties Act.</w:t>
      </w:r>
    </w:p>
    <w:p w14:paraId="716D9A4F" w14:textId="77777777" w:rsidR="00984E51" w:rsidRPr="0050588D" w:rsidRDefault="00984E51" w:rsidP="00984E51">
      <w:pPr>
        <w:ind w:firstLine="720"/>
        <w:jc w:val="both"/>
        <w:rPr>
          <w:rFonts w:cs="Arial"/>
          <w:b/>
          <w:bCs/>
          <w:color w:val="auto"/>
          <w:u w:val="single"/>
        </w:rPr>
        <w:sectPr w:rsidR="00984E51" w:rsidRPr="0050588D" w:rsidSect="002E0378">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14C5C3CF" w14:textId="77777777" w:rsidR="00984E51" w:rsidRPr="0050588D" w:rsidRDefault="00984E51" w:rsidP="00984E51">
      <w:pPr>
        <w:pStyle w:val="SectionBody"/>
        <w:rPr>
          <w:rFonts w:cs="Arial"/>
          <w:color w:val="auto"/>
          <w:u w:val="single"/>
        </w:rPr>
      </w:pPr>
      <w:r w:rsidRPr="0050588D">
        <w:rPr>
          <w:rFonts w:cs="Arial"/>
          <w:color w:val="auto"/>
          <w:u w:val="single"/>
        </w:rPr>
        <w:t xml:space="preserve">The provisions of this article are subject to the West Virginia Tax Procedure and Administration Act, set forth in §11-10-1 </w:t>
      </w:r>
      <w:r w:rsidRPr="0050588D">
        <w:rPr>
          <w:rFonts w:cs="Arial"/>
          <w:i/>
          <w:color w:val="auto"/>
          <w:u w:val="single"/>
        </w:rPr>
        <w:t>et seq.</w:t>
      </w:r>
      <w:r w:rsidRPr="0050588D">
        <w:rPr>
          <w:rFonts w:cs="Arial"/>
          <w:color w:val="auto"/>
          <w:u w:val="single"/>
        </w:rPr>
        <w:t xml:space="preserve"> of this code, and the West Virginia Tax Crimes and Penalties Act, set forth in §11-9-1 </w:t>
      </w:r>
      <w:r w:rsidRPr="0050588D">
        <w:rPr>
          <w:rFonts w:cs="Arial"/>
          <w:i/>
          <w:color w:val="auto"/>
          <w:u w:val="single"/>
        </w:rPr>
        <w:t>et seq.</w:t>
      </w:r>
      <w:r w:rsidRPr="0050588D">
        <w:rPr>
          <w:rFonts w:cs="Arial"/>
          <w:color w:val="auto"/>
          <w:u w:val="single"/>
        </w:rPr>
        <w:t xml:space="preserve"> of this code, as if the provisions thereof were set forth </w:t>
      </w:r>
      <w:r w:rsidRPr="0050588D">
        <w:rPr>
          <w:rFonts w:cs="Arial"/>
          <w:i/>
          <w:iCs/>
          <w:color w:val="auto"/>
          <w:u w:val="single"/>
        </w:rPr>
        <w:t>in extenso</w:t>
      </w:r>
      <w:r w:rsidRPr="0050588D">
        <w:rPr>
          <w:rFonts w:cs="Arial"/>
          <w:color w:val="auto"/>
          <w:u w:val="single"/>
        </w:rPr>
        <w:t xml:space="preserve"> in this article. </w:t>
      </w:r>
    </w:p>
    <w:p w14:paraId="01F5A077" w14:textId="77777777" w:rsidR="00984E51" w:rsidRPr="0050588D" w:rsidRDefault="00984E51" w:rsidP="00984E51">
      <w:pPr>
        <w:pStyle w:val="SectionHeading"/>
        <w:rPr>
          <w:color w:val="auto"/>
          <w:u w:val="single"/>
        </w:rPr>
      </w:pPr>
      <w:r w:rsidRPr="0050588D">
        <w:rPr>
          <w:color w:val="auto"/>
          <w:u w:val="single"/>
        </w:rPr>
        <w:t>§11-12E-4. Rulemaking.</w:t>
      </w:r>
    </w:p>
    <w:p w14:paraId="4719948D" w14:textId="77777777" w:rsidR="00984E51" w:rsidRPr="0050588D" w:rsidRDefault="00984E51" w:rsidP="00984E51">
      <w:pPr>
        <w:pStyle w:val="SectionBody"/>
        <w:rPr>
          <w:rFonts w:cs="Arial"/>
          <w:color w:val="auto"/>
          <w:u w:val="single"/>
        </w:rPr>
        <w:sectPr w:rsidR="00984E51" w:rsidRPr="0050588D" w:rsidSect="002E0378">
          <w:type w:val="continuous"/>
          <w:pgSz w:w="12240" w:h="15840" w:code="1"/>
          <w:pgMar w:top="1440" w:right="1440" w:bottom="1440" w:left="1440" w:header="720" w:footer="720" w:gutter="0"/>
          <w:lnNumType w:countBy="1" w:restart="newSection"/>
          <w:cols w:space="720"/>
          <w:docGrid w:linePitch="360"/>
        </w:sectPr>
      </w:pPr>
    </w:p>
    <w:p w14:paraId="3B64BC38" w14:textId="0B05AC1D" w:rsidR="00984E51" w:rsidRPr="0050588D" w:rsidRDefault="00984E51" w:rsidP="00984E51">
      <w:pPr>
        <w:pStyle w:val="SectionBody"/>
        <w:rPr>
          <w:rFonts w:cs="Arial"/>
          <w:color w:val="auto"/>
          <w:u w:val="single"/>
        </w:rPr>
      </w:pPr>
      <w:r w:rsidRPr="0050588D">
        <w:rPr>
          <w:rFonts w:cs="Arial"/>
          <w:color w:val="auto"/>
          <w:u w:val="single"/>
        </w:rPr>
        <w:t xml:space="preserve">In order to effectuate the purposes of this article, the Tax Commissioner may promulgate procedural rules, interpretive rules and legislative rules, including emergency rules, or any combination thereof, in accordance with </w:t>
      </w:r>
      <w:r w:rsidRPr="0050588D">
        <w:rPr>
          <w:rFonts w:cs="Arial"/>
          <w:color w:val="auto"/>
          <w:szCs w:val="24"/>
          <w:u w:val="single"/>
        </w:rPr>
        <w:t>§</w:t>
      </w:r>
      <w:r w:rsidRPr="0050588D">
        <w:rPr>
          <w:rFonts w:cs="Arial"/>
          <w:color w:val="auto"/>
          <w:u w:val="single"/>
        </w:rPr>
        <w:t xml:space="preserve">29A-3-1 </w:t>
      </w:r>
      <w:r w:rsidRPr="0050588D">
        <w:rPr>
          <w:rFonts w:cs="Arial"/>
          <w:i/>
          <w:color w:val="auto"/>
          <w:u w:val="single"/>
        </w:rPr>
        <w:t>et seq.</w:t>
      </w:r>
      <w:r w:rsidRPr="0050588D">
        <w:rPr>
          <w:rFonts w:cs="Arial"/>
          <w:color w:val="auto"/>
          <w:u w:val="single"/>
        </w:rPr>
        <w:t xml:space="preserve"> of this code.</w:t>
      </w:r>
    </w:p>
    <w:p w14:paraId="7AFDD1A7" w14:textId="77777777" w:rsidR="00984E51" w:rsidRPr="0050588D" w:rsidRDefault="00984E51" w:rsidP="00D772D4">
      <w:pPr>
        <w:pStyle w:val="ChapterHeading"/>
        <w:rPr>
          <w:color w:val="auto"/>
        </w:rPr>
        <w:sectPr w:rsidR="00984E51" w:rsidRPr="0050588D" w:rsidSect="00027BB5">
          <w:type w:val="continuous"/>
          <w:pgSz w:w="12240" w:h="15840" w:code="1"/>
          <w:pgMar w:top="1440" w:right="1440" w:bottom="1440" w:left="1440" w:header="720" w:footer="720" w:gutter="0"/>
          <w:lnNumType w:countBy="1" w:restart="newSection"/>
          <w:cols w:space="720"/>
          <w:docGrid w:linePitch="360"/>
        </w:sectPr>
      </w:pPr>
      <w:r w:rsidRPr="0050588D">
        <w:rPr>
          <w:color w:val="auto"/>
        </w:rPr>
        <w:t>CHAPTER 36. ESTATES AND PROPERTY.</w:t>
      </w:r>
    </w:p>
    <w:p w14:paraId="1E11983D" w14:textId="77777777" w:rsidR="00984E51" w:rsidRPr="0050588D" w:rsidRDefault="00984E51" w:rsidP="00891413">
      <w:pPr>
        <w:pStyle w:val="ArticleHeading"/>
        <w:rPr>
          <w:color w:val="auto"/>
        </w:rPr>
        <w:sectPr w:rsidR="00984E51" w:rsidRPr="0050588D" w:rsidSect="002E0378">
          <w:type w:val="continuous"/>
          <w:pgSz w:w="12240" w:h="15840" w:code="1"/>
          <w:pgMar w:top="1440" w:right="1440" w:bottom="1440" w:left="1440" w:header="720" w:footer="720" w:gutter="0"/>
          <w:lnNumType w:countBy="1" w:restart="newSection"/>
          <w:cols w:space="720"/>
          <w:titlePg/>
          <w:docGrid w:linePitch="360"/>
        </w:sectPr>
      </w:pPr>
      <w:r w:rsidRPr="0050588D">
        <w:rPr>
          <w:color w:val="auto"/>
        </w:rPr>
        <w:t>ARTICLE 4. COVENANTS.</w:t>
      </w:r>
    </w:p>
    <w:p w14:paraId="14E3A545" w14:textId="674059DD" w:rsidR="00984E51" w:rsidRPr="0050588D" w:rsidRDefault="00984E51" w:rsidP="00984E51">
      <w:pPr>
        <w:pStyle w:val="SectionHeading"/>
        <w:rPr>
          <w:color w:val="auto"/>
          <w:u w:val="single"/>
        </w:rPr>
      </w:pPr>
      <w:r w:rsidRPr="0050588D">
        <w:rPr>
          <w:color w:val="auto"/>
          <w:u w:val="single"/>
        </w:rPr>
        <w:t xml:space="preserve">§36-4-20. </w:t>
      </w:r>
      <w:r w:rsidR="00BA638C" w:rsidRPr="0050588D">
        <w:rPr>
          <w:color w:val="auto"/>
          <w:u w:val="single"/>
        </w:rPr>
        <w:t>Certain f</w:t>
      </w:r>
      <w:r w:rsidRPr="0050588D">
        <w:rPr>
          <w:color w:val="auto"/>
          <w:u w:val="single"/>
        </w:rPr>
        <w:t>orest carbon capture and sequestration covenants</w:t>
      </w:r>
      <w:r w:rsidR="00BA638C" w:rsidRPr="0050588D">
        <w:rPr>
          <w:color w:val="auto"/>
          <w:u w:val="single"/>
        </w:rPr>
        <w:t xml:space="preserve"> and restrictions</w:t>
      </w:r>
      <w:r w:rsidRPr="0050588D">
        <w:rPr>
          <w:color w:val="auto"/>
          <w:u w:val="single"/>
        </w:rPr>
        <w:t xml:space="preserve"> void and unenforceable; penalty.</w:t>
      </w:r>
    </w:p>
    <w:p w14:paraId="7C47FFE2" w14:textId="2B448D31" w:rsidR="00984E51" w:rsidRPr="0050588D" w:rsidRDefault="00984E51" w:rsidP="00984E51">
      <w:pPr>
        <w:pStyle w:val="SectionBody"/>
        <w:rPr>
          <w:color w:val="auto"/>
          <w:u w:val="single"/>
        </w:rPr>
      </w:pPr>
      <w:r w:rsidRPr="0050588D">
        <w:rPr>
          <w:color w:val="auto"/>
          <w:u w:val="single"/>
        </w:rPr>
        <w:t>(a) The Legislature finds and declares that it is the policy of the state to promote and encourage land</w:t>
      </w:r>
      <w:r w:rsidR="007A0E1E" w:rsidRPr="0050588D">
        <w:rPr>
          <w:color w:val="auto"/>
          <w:u w:val="single"/>
        </w:rPr>
        <w:t xml:space="preserve"> and mineral</w:t>
      </w:r>
      <w:r w:rsidRPr="0050588D">
        <w:rPr>
          <w:color w:val="auto"/>
          <w:u w:val="single"/>
        </w:rPr>
        <w:t xml:space="preserve"> development</w:t>
      </w:r>
      <w:r w:rsidR="007A0E1E" w:rsidRPr="0050588D">
        <w:rPr>
          <w:color w:val="auto"/>
          <w:u w:val="single"/>
        </w:rPr>
        <w:t xml:space="preserve"> and</w:t>
      </w:r>
      <w:r w:rsidRPr="0050588D">
        <w:rPr>
          <w:color w:val="auto"/>
          <w:u w:val="single"/>
        </w:rPr>
        <w:t xml:space="preserve"> forest management and timber harvesting for the economic benefit of the citizens of this state. The Legislature finds and declares that private </w:t>
      </w:r>
      <w:r w:rsidRPr="0050588D">
        <w:rPr>
          <w:color w:val="auto"/>
          <w:u w:val="single"/>
        </w:rPr>
        <w:lastRenderedPageBreak/>
        <w:t>landowners must be allowed to preserve the character</w:t>
      </w:r>
      <w:r w:rsidR="007A0E1E" w:rsidRPr="0050588D">
        <w:rPr>
          <w:color w:val="auto"/>
          <w:u w:val="single"/>
        </w:rPr>
        <w:t>, value,</w:t>
      </w:r>
      <w:r w:rsidRPr="0050588D">
        <w:rPr>
          <w:color w:val="auto"/>
          <w:u w:val="single"/>
        </w:rPr>
        <w:t xml:space="preserve"> and use of land</w:t>
      </w:r>
      <w:r w:rsidR="007A0E1E" w:rsidRPr="0050588D">
        <w:rPr>
          <w:color w:val="auto"/>
          <w:u w:val="single"/>
        </w:rPr>
        <w:t>,</w:t>
      </w:r>
      <w:r w:rsidRPr="0050588D">
        <w:rPr>
          <w:color w:val="auto"/>
          <w:u w:val="single"/>
        </w:rPr>
        <w:t xml:space="preserve"> but also allow future landowners to make decisions which allow for land </w:t>
      </w:r>
      <w:r w:rsidR="007A0E1E" w:rsidRPr="0050588D">
        <w:rPr>
          <w:color w:val="auto"/>
          <w:u w:val="single"/>
        </w:rPr>
        <w:t xml:space="preserve">and mineral </w:t>
      </w:r>
      <w:r w:rsidRPr="0050588D">
        <w:rPr>
          <w:color w:val="auto"/>
          <w:u w:val="single"/>
        </w:rPr>
        <w:t xml:space="preserve">development and timber harvesting. </w:t>
      </w:r>
    </w:p>
    <w:p w14:paraId="71308DAA" w14:textId="7AB18127" w:rsidR="00984E51" w:rsidRPr="0050588D" w:rsidRDefault="00984E51" w:rsidP="0088291F">
      <w:pPr>
        <w:pStyle w:val="SectionBody"/>
        <w:rPr>
          <w:color w:val="auto"/>
          <w:u w:val="single"/>
        </w:rPr>
        <w:sectPr w:rsidR="00984E51" w:rsidRPr="0050588D" w:rsidSect="002E0378">
          <w:type w:val="continuous"/>
          <w:pgSz w:w="12240" w:h="15840" w:code="1"/>
          <w:pgMar w:top="1440" w:right="1440" w:bottom="1440" w:left="1440" w:header="720" w:footer="720" w:gutter="0"/>
          <w:lnNumType w:countBy="1" w:restart="newSection"/>
          <w:cols w:space="720"/>
          <w:titlePg/>
          <w:docGrid w:linePitch="360"/>
        </w:sectPr>
      </w:pPr>
      <w:r w:rsidRPr="0050588D">
        <w:rPr>
          <w:color w:val="auto"/>
          <w:u w:val="single"/>
        </w:rPr>
        <w:t xml:space="preserve">(b) Any covenant, restriction, condition, easement, contract, lease, deed, agreement, option, or other governing document, which is executed or recorded after the effective date of this section, which effectively prohibits or restricts the development of land </w:t>
      </w:r>
      <w:r w:rsidR="007A0E1E" w:rsidRPr="0050588D">
        <w:rPr>
          <w:color w:val="auto"/>
          <w:u w:val="single"/>
        </w:rPr>
        <w:t xml:space="preserve">and minerals </w:t>
      </w:r>
      <w:r w:rsidRPr="0050588D">
        <w:rPr>
          <w:color w:val="auto"/>
          <w:u w:val="single"/>
        </w:rPr>
        <w:t>or the harvesting of timber from forests with the intent and purposes of carbon capture, carbon offsets, or carbon sequestration is void and unenforceable, unless said covenant, restriction, condition, easement, contract, lease, deed, agreement, option, or other governing document is for a maximum term of</w:t>
      </w:r>
      <w:r w:rsidR="0012641F" w:rsidRPr="0050588D">
        <w:rPr>
          <w:color w:val="auto"/>
          <w:u w:val="single"/>
        </w:rPr>
        <w:t xml:space="preserve"> </w:t>
      </w:r>
      <w:r w:rsidRPr="0050588D">
        <w:rPr>
          <w:color w:val="auto"/>
          <w:u w:val="single"/>
        </w:rPr>
        <w:t xml:space="preserve"> </w:t>
      </w:r>
      <w:r w:rsidR="007A0E1E" w:rsidRPr="0050588D">
        <w:rPr>
          <w:color w:val="auto"/>
          <w:u w:val="single"/>
        </w:rPr>
        <w:t>2</w:t>
      </w:r>
      <w:r w:rsidR="004F0A31" w:rsidRPr="0050588D">
        <w:rPr>
          <w:color w:val="auto"/>
          <w:u w:val="single"/>
        </w:rPr>
        <w:t>0</w:t>
      </w:r>
      <w:r w:rsidRPr="0050588D">
        <w:rPr>
          <w:color w:val="auto"/>
          <w:u w:val="single"/>
        </w:rPr>
        <w:t xml:space="preserve"> years</w:t>
      </w:r>
      <w:r w:rsidR="009772D1" w:rsidRPr="0050588D">
        <w:rPr>
          <w:color w:val="auto"/>
          <w:u w:val="single"/>
        </w:rPr>
        <w:t xml:space="preserve"> or less</w:t>
      </w:r>
      <w:r w:rsidRPr="0050588D">
        <w:rPr>
          <w:color w:val="auto"/>
          <w:u w:val="single"/>
        </w:rPr>
        <w:t xml:space="preserve">: </w:t>
      </w:r>
      <w:r w:rsidRPr="0050588D">
        <w:rPr>
          <w:i/>
          <w:iCs/>
          <w:color w:val="auto"/>
          <w:u w:val="single"/>
        </w:rPr>
        <w:t>Provided,</w:t>
      </w:r>
      <w:r w:rsidRPr="0050588D">
        <w:rPr>
          <w:color w:val="auto"/>
          <w:u w:val="single"/>
        </w:rPr>
        <w:t xml:space="preserve"> That options</w:t>
      </w:r>
      <w:r w:rsidR="009166F4" w:rsidRPr="0050588D">
        <w:rPr>
          <w:color w:val="auto"/>
          <w:u w:val="single"/>
        </w:rPr>
        <w:t>,</w:t>
      </w:r>
      <w:r w:rsidRPr="0050588D">
        <w:rPr>
          <w:color w:val="auto"/>
          <w:u w:val="single"/>
        </w:rPr>
        <w:t xml:space="preserve"> renew</w:t>
      </w:r>
      <w:r w:rsidR="009166F4" w:rsidRPr="0050588D">
        <w:rPr>
          <w:color w:val="auto"/>
          <w:u w:val="single"/>
        </w:rPr>
        <w:t>als</w:t>
      </w:r>
      <w:r w:rsidR="00CC3D32" w:rsidRPr="0050588D">
        <w:rPr>
          <w:color w:val="auto"/>
          <w:u w:val="single"/>
        </w:rPr>
        <w:t>, exten</w:t>
      </w:r>
      <w:r w:rsidR="009166F4" w:rsidRPr="0050588D">
        <w:rPr>
          <w:color w:val="auto"/>
          <w:u w:val="single"/>
        </w:rPr>
        <w:t>sions</w:t>
      </w:r>
      <w:r w:rsidR="00CC3D32" w:rsidRPr="0050588D">
        <w:rPr>
          <w:color w:val="auto"/>
          <w:u w:val="single"/>
        </w:rPr>
        <w:t>,</w:t>
      </w:r>
      <w:r w:rsidRPr="0050588D">
        <w:rPr>
          <w:color w:val="auto"/>
          <w:u w:val="single"/>
        </w:rPr>
        <w:t xml:space="preserve"> or continu</w:t>
      </w:r>
      <w:r w:rsidR="009166F4" w:rsidRPr="0050588D">
        <w:rPr>
          <w:color w:val="auto"/>
          <w:u w:val="single"/>
        </w:rPr>
        <w:t>ations</w:t>
      </w:r>
      <w:r w:rsidRPr="0050588D">
        <w:rPr>
          <w:color w:val="auto"/>
          <w:u w:val="single"/>
        </w:rPr>
        <w:t xml:space="preserve"> </w:t>
      </w:r>
      <w:r w:rsidR="009166F4" w:rsidRPr="0050588D">
        <w:rPr>
          <w:color w:val="auto"/>
          <w:u w:val="single"/>
        </w:rPr>
        <w:t xml:space="preserve">of </w:t>
      </w:r>
      <w:r w:rsidRPr="0050588D">
        <w:rPr>
          <w:color w:val="auto"/>
          <w:u w:val="single"/>
        </w:rPr>
        <w:t xml:space="preserve">such arrangements beyond the maximum </w:t>
      </w:r>
      <w:r w:rsidR="002139E3" w:rsidRPr="0050588D">
        <w:rPr>
          <w:color w:val="auto"/>
          <w:u w:val="single"/>
        </w:rPr>
        <w:t xml:space="preserve">initial </w:t>
      </w:r>
      <w:r w:rsidRPr="0050588D">
        <w:rPr>
          <w:color w:val="auto"/>
          <w:u w:val="single"/>
        </w:rPr>
        <w:t xml:space="preserve">term of </w:t>
      </w:r>
      <w:r w:rsidR="007A0E1E" w:rsidRPr="0050588D">
        <w:rPr>
          <w:color w:val="auto"/>
          <w:u w:val="single"/>
        </w:rPr>
        <w:t>2</w:t>
      </w:r>
      <w:r w:rsidR="004F0A31" w:rsidRPr="0050588D">
        <w:rPr>
          <w:color w:val="auto"/>
          <w:u w:val="single"/>
        </w:rPr>
        <w:t>0</w:t>
      </w:r>
      <w:r w:rsidRPr="0050588D">
        <w:rPr>
          <w:color w:val="auto"/>
          <w:u w:val="single"/>
        </w:rPr>
        <w:t xml:space="preserve"> years, shall be valid</w:t>
      </w:r>
      <w:r w:rsidR="009166F4" w:rsidRPr="0050588D">
        <w:rPr>
          <w:color w:val="auto"/>
          <w:u w:val="single"/>
        </w:rPr>
        <w:t>, so long as</w:t>
      </w:r>
      <w:r w:rsidRPr="0050588D">
        <w:rPr>
          <w:color w:val="auto"/>
          <w:u w:val="single"/>
        </w:rPr>
        <w:t xml:space="preserve"> the consideration is required to be renegotiated</w:t>
      </w:r>
      <w:r w:rsidR="00BD5055" w:rsidRPr="0050588D">
        <w:rPr>
          <w:color w:val="auto"/>
          <w:u w:val="single"/>
        </w:rPr>
        <w:t xml:space="preserve"> between all parties</w:t>
      </w:r>
      <w:r w:rsidRPr="0050588D">
        <w:rPr>
          <w:color w:val="auto"/>
          <w:u w:val="single"/>
        </w:rPr>
        <w:t xml:space="preserve"> to exercise the option</w:t>
      </w:r>
      <w:r w:rsidR="009166F4" w:rsidRPr="0050588D">
        <w:rPr>
          <w:color w:val="auto"/>
          <w:u w:val="single"/>
        </w:rPr>
        <w:t>, renewal, extension, or continuation</w:t>
      </w:r>
      <w:r w:rsidR="00257ED0" w:rsidRPr="0050588D">
        <w:rPr>
          <w:color w:val="auto"/>
          <w:u w:val="single"/>
        </w:rPr>
        <w:t xml:space="preserve"> and the </w:t>
      </w:r>
      <w:r w:rsidR="009166F4" w:rsidRPr="0050588D">
        <w:rPr>
          <w:color w:val="auto"/>
          <w:u w:val="single"/>
        </w:rPr>
        <w:t>option, renewal, extension, or continuation</w:t>
      </w:r>
      <w:r w:rsidR="00257ED0" w:rsidRPr="0050588D">
        <w:rPr>
          <w:color w:val="auto"/>
          <w:u w:val="single"/>
        </w:rPr>
        <w:t xml:space="preserve"> is for a maximum term of </w:t>
      </w:r>
      <w:r w:rsidR="007A0E1E" w:rsidRPr="0050588D">
        <w:rPr>
          <w:color w:val="auto"/>
          <w:u w:val="single"/>
        </w:rPr>
        <w:t>2</w:t>
      </w:r>
      <w:r w:rsidR="004F0A31" w:rsidRPr="0050588D">
        <w:rPr>
          <w:color w:val="auto"/>
          <w:u w:val="single"/>
        </w:rPr>
        <w:t>0</w:t>
      </w:r>
      <w:r w:rsidR="00257ED0" w:rsidRPr="0050588D">
        <w:rPr>
          <w:color w:val="auto"/>
          <w:u w:val="single"/>
        </w:rPr>
        <w:t xml:space="preserve"> years or less</w:t>
      </w:r>
      <w:r w:rsidR="00D718CB" w:rsidRPr="0050588D">
        <w:rPr>
          <w:color w:val="auto"/>
          <w:u w:val="single"/>
        </w:rPr>
        <w:t xml:space="preserve">: </w:t>
      </w:r>
      <w:r w:rsidR="00D718CB" w:rsidRPr="0050588D">
        <w:rPr>
          <w:i/>
          <w:iCs/>
          <w:color w:val="auto"/>
          <w:u w:val="single"/>
        </w:rPr>
        <w:t>Provided, however,</w:t>
      </w:r>
      <w:r w:rsidR="00D718CB" w:rsidRPr="0050588D">
        <w:rPr>
          <w:color w:val="auto"/>
          <w:u w:val="single"/>
        </w:rPr>
        <w:t xml:space="preserve"> That such instruments for the injection and containment of carbon dioxide or other greenhouse gases into underground pore or container spaces are not subject to such limitations because these do no limit development of real estate.</w:t>
      </w:r>
    </w:p>
    <w:p w14:paraId="26A3DA8E" w14:textId="148C8ECB" w:rsidR="006865E9" w:rsidRPr="0050588D" w:rsidRDefault="00CF1DCA" w:rsidP="00CC1F3B">
      <w:pPr>
        <w:pStyle w:val="Note"/>
        <w:rPr>
          <w:color w:val="auto"/>
        </w:rPr>
      </w:pPr>
      <w:r w:rsidRPr="0050588D">
        <w:rPr>
          <w:color w:val="auto"/>
        </w:rPr>
        <w:t xml:space="preserve">NOTE: </w:t>
      </w:r>
      <w:r w:rsidR="00F439D2" w:rsidRPr="0050588D">
        <w:rPr>
          <w:color w:val="auto"/>
        </w:rPr>
        <w:t>The purpose of this bill is to balance the interests of current landowners and future landowners to ensure</w:t>
      </w:r>
      <w:r w:rsidR="008D44EF" w:rsidRPr="0050588D">
        <w:rPr>
          <w:color w:val="auto"/>
        </w:rPr>
        <w:t xml:space="preserve"> </w:t>
      </w:r>
      <w:r w:rsidR="005A08C7" w:rsidRPr="0050588D">
        <w:rPr>
          <w:color w:val="auto"/>
        </w:rPr>
        <w:t xml:space="preserve">surface, </w:t>
      </w:r>
      <w:r w:rsidR="008D44EF" w:rsidRPr="0050588D">
        <w:rPr>
          <w:color w:val="auto"/>
        </w:rPr>
        <w:t>minerals</w:t>
      </w:r>
      <w:r w:rsidR="005A08C7" w:rsidRPr="0050588D">
        <w:rPr>
          <w:color w:val="auto"/>
        </w:rPr>
        <w:t>,</w:t>
      </w:r>
      <w:r w:rsidR="008D44EF" w:rsidRPr="0050588D">
        <w:rPr>
          <w:color w:val="auto"/>
        </w:rPr>
        <w:t xml:space="preserve"> and</w:t>
      </w:r>
      <w:r w:rsidR="00F439D2" w:rsidRPr="0050588D">
        <w:rPr>
          <w:color w:val="auto"/>
        </w:rPr>
        <w:t xml:space="preserve"> forest land may be developed for future economic gain by limiting use restrictions for forest carbon capture and sequestration to a maximum term of </w:t>
      </w:r>
      <w:r w:rsidR="008D44EF" w:rsidRPr="0050588D">
        <w:rPr>
          <w:color w:val="auto"/>
        </w:rPr>
        <w:t>2</w:t>
      </w:r>
      <w:r w:rsidR="00F439D2" w:rsidRPr="0050588D">
        <w:rPr>
          <w:color w:val="auto"/>
        </w:rPr>
        <w:t>0 years. The bill defines certain terms. The bill requires parties to current and new carbon offset agreements to register with the State Tax Department</w:t>
      </w:r>
      <w:r w:rsidR="00B96739" w:rsidRPr="0050588D">
        <w:rPr>
          <w:color w:val="auto"/>
        </w:rPr>
        <w:t>.</w:t>
      </w:r>
      <w:r w:rsidR="00F439D2" w:rsidRPr="0050588D">
        <w:rPr>
          <w:color w:val="auto"/>
        </w:rPr>
        <w:t xml:space="preserve"> The bill requires reports by Division of Forestry</w:t>
      </w:r>
      <w:r w:rsidR="008D44EF" w:rsidRPr="0050588D">
        <w:rPr>
          <w:color w:val="auto"/>
        </w:rPr>
        <w:t xml:space="preserve"> and the State Tax Department</w:t>
      </w:r>
      <w:r w:rsidR="00F439D2" w:rsidRPr="0050588D">
        <w:rPr>
          <w:color w:val="auto"/>
        </w:rPr>
        <w:t>. The bill authorizes the disclosure of information</w:t>
      </w:r>
      <w:r w:rsidR="008D44EF" w:rsidRPr="0050588D">
        <w:rPr>
          <w:color w:val="auto"/>
        </w:rPr>
        <w:t xml:space="preserve"> between</w:t>
      </w:r>
      <w:r w:rsidR="00F439D2" w:rsidRPr="0050588D">
        <w:rPr>
          <w:color w:val="auto"/>
        </w:rPr>
        <w:t xml:space="preserve"> the Tax Commissioner </w:t>
      </w:r>
      <w:r w:rsidR="008D44EF" w:rsidRPr="0050588D">
        <w:rPr>
          <w:color w:val="auto"/>
        </w:rPr>
        <w:t>and</w:t>
      </w:r>
      <w:r w:rsidR="00F439D2" w:rsidRPr="0050588D">
        <w:rPr>
          <w:color w:val="auto"/>
        </w:rPr>
        <w:t xml:space="preserve"> Division of Forestry. The bill imposes excise tax on receipts derived from carbon offset agreements. The bill sets forth reporting requirements. The bill provides an effective date</w:t>
      </w:r>
      <w:r w:rsidR="00B96739" w:rsidRPr="0050588D">
        <w:rPr>
          <w:color w:val="auto"/>
        </w:rPr>
        <w:t xml:space="preserve">. </w:t>
      </w:r>
      <w:r w:rsidR="00F439D2" w:rsidRPr="0050588D">
        <w:rPr>
          <w:color w:val="auto"/>
        </w:rPr>
        <w:t xml:space="preserve">The bill defines </w:t>
      </w:r>
      <w:r w:rsidR="002E0378" w:rsidRPr="0050588D">
        <w:rPr>
          <w:color w:val="auto"/>
        </w:rPr>
        <w:t>"</w:t>
      </w:r>
      <w:r w:rsidR="00F439D2" w:rsidRPr="0050588D">
        <w:rPr>
          <w:color w:val="auto"/>
        </w:rPr>
        <w:t>managed timberland</w:t>
      </w:r>
      <w:r w:rsidR="002E0378" w:rsidRPr="0050588D">
        <w:rPr>
          <w:color w:val="auto"/>
        </w:rPr>
        <w:t>"</w:t>
      </w:r>
      <w:r w:rsidR="00F439D2" w:rsidRPr="0050588D">
        <w:rPr>
          <w:color w:val="auto"/>
        </w:rPr>
        <w:t xml:space="preserve"> to exclude timberland that is subject to a carbon offset agreement. The bill specifies application of West Virginia Tax Procedure and Administration Act and West Virginia Tax Crimes and Penalties Act. The bill authorizes promulgation of rules. The bill provides legislative findings and declarations. The bill provides that any covenant, restriction, condition, easement, contract, lease, deed, agreement, option, or other governing document, which is executed or recorded after the effective date, which effectively prohibits or restricts the development of land</w:t>
      </w:r>
      <w:r w:rsidR="008D44EF" w:rsidRPr="0050588D">
        <w:rPr>
          <w:color w:val="auto"/>
        </w:rPr>
        <w:t>, minerals,</w:t>
      </w:r>
      <w:r w:rsidR="00F439D2" w:rsidRPr="0050588D">
        <w:rPr>
          <w:color w:val="auto"/>
        </w:rPr>
        <w:t xml:space="preserve"> and the harvesting of timber for the purposes of forest carbon capture, carbon offset, and carbon sequestration is void and unenforceable, unless said covenant, restriction, condition, easement, contract, lease, deed, agreement, option, or other governing document is for a maximum term of </w:t>
      </w:r>
      <w:r w:rsidR="003246FC" w:rsidRPr="0050588D">
        <w:rPr>
          <w:color w:val="auto"/>
        </w:rPr>
        <w:t>2</w:t>
      </w:r>
      <w:r w:rsidR="008D44EF" w:rsidRPr="0050588D">
        <w:rPr>
          <w:color w:val="auto"/>
        </w:rPr>
        <w:t>0</w:t>
      </w:r>
      <w:r w:rsidR="00F439D2" w:rsidRPr="0050588D">
        <w:rPr>
          <w:color w:val="auto"/>
        </w:rPr>
        <w:t xml:space="preserve"> years. The bill provides that options to renew or continue such arrangements beyond the </w:t>
      </w:r>
      <w:r w:rsidR="00F1423D" w:rsidRPr="0050588D">
        <w:rPr>
          <w:color w:val="auto"/>
        </w:rPr>
        <w:t xml:space="preserve">initial </w:t>
      </w:r>
      <w:r w:rsidR="00F439D2" w:rsidRPr="0050588D">
        <w:rPr>
          <w:color w:val="auto"/>
        </w:rPr>
        <w:t xml:space="preserve">maximum term of </w:t>
      </w:r>
      <w:r w:rsidR="003246FC" w:rsidRPr="0050588D">
        <w:rPr>
          <w:color w:val="auto"/>
        </w:rPr>
        <w:t>2</w:t>
      </w:r>
      <w:r w:rsidR="008D44EF" w:rsidRPr="0050588D">
        <w:rPr>
          <w:color w:val="auto"/>
        </w:rPr>
        <w:t>0</w:t>
      </w:r>
      <w:r w:rsidR="00F439D2" w:rsidRPr="0050588D">
        <w:rPr>
          <w:color w:val="auto"/>
        </w:rPr>
        <w:t xml:space="preserve"> years shall be valid only if the consideration is required to be </w:t>
      </w:r>
      <w:r w:rsidR="00F439D2" w:rsidRPr="0050588D">
        <w:rPr>
          <w:color w:val="auto"/>
        </w:rPr>
        <w:lastRenderedPageBreak/>
        <w:t>renegotiated to exercise the option.</w:t>
      </w:r>
    </w:p>
    <w:p w14:paraId="77043B4C" w14:textId="24FFA9FD" w:rsidR="006865E9" w:rsidRPr="0050588D" w:rsidRDefault="00AE48A0" w:rsidP="00CC1F3B">
      <w:pPr>
        <w:pStyle w:val="Note"/>
        <w:rPr>
          <w:color w:val="auto"/>
        </w:rPr>
      </w:pPr>
      <w:r w:rsidRPr="0050588D">
        <w:rPr>
          <w:color w:val="auto"/>
        </w:rPr>
        <w:t>Strike-throughs indicate language that would be stricken from a heading or the present law</w:t>
      </w:r>
      <w:r w:rsidR="00905011" w:rsidRPr="0050588D">
        <w:rPr>
          <w:color w:val="auto"/>
        </w:rPr>
        <w:t>,</w:t>
      </w:r>
      <w:r w:rsidRPr="0050588D">
        <w:rPr>
          <w:color w:val="auto"/>
        </w:rPr>
        <w:t xml:space="preserve"> and underscoring indicates new language that would be added.</w:t>
      </w:r>
    </w:p>
    <w:sectPr w:rsidR="006865E9" w:rsidRPr="0050588D" w:rsidSect="00027B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7EEE" w14:textId="77777777" w:rsidR="00984E51" w:rsidRPr="00B844FE" w:rsidRDefault="00984E51" w:rsidP="00B844FE">
      <w:r>
        <w:separator/>
      </w:r>
    </w:p>
  </w:endnote>
  <w:endnote w:type="continuationSeparator" w:id="0">
    <w:p w14:paraId="3B72FE7A" w14:textId="77777777" w:rsidR="00984E51" w:rsidRPr="00B844FE" w:rsidRDefault="00984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E48B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D986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BF03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E738" w14:textId="51FFFFD6" w:rsidR="00EE079C" w:rsidRDefault="00EE079C">
    <w:pPr>
      <w:pStyle w:val="Footer"/>
      <w:jc w:val="center"/>
    </w:pPr>
  </w:p>
  <w:p w14:paraId="40709CDA" w14:textId="77777777" w:rsidR="00EE079C" w:rsidRDefault="00EE07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517434"/>
      <w:docPartObj>
        <w:docPartGallery w:val="Page Numbers (Bottom of Page)"/>
        <w:docPartUnique/>
      </w:docPartObj>
    </w:sdtPr>
    <w:sdtEndPr>
      <w:rPr>
        <w:noProof/>
      </w:rPr>
    </w:sdtEndPr>
    <w:sdtContent>
      <w:p w14:paraId="5277028E" w14:textId="15AD10BF" w:rsidR="00DA75E4" w:rsidRDefault="00DA75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D64A81" w14:textId="77777777" w:rsidR="00DA75E4" w:rsidRDefault="00DA75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87167"/>
      <w:docPartObj>
        <w:docPartGallery w:val="Page Numbers (Bottom of Page)"/>
        <w:docPartUnique/>
      </w:docPartObj>
    </w:sdtPr>
    <w:sdtEndPr>
      <w:rPr>
        <w:noProof/>
      </w:rPr>
    </w:sdtEndPr>
    <w:sdtContent>
      <w:p w14:paraId="6D45012E" w14:textId="77777777"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B45F7" w14:textId="77777777" w:rsidR="00EE079C" w:rsidRDefault="00EE07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72F7" w14:textId="77777777" w:rsidR="00984E51" w:rsidRPr="00B83675" w:rsidRDefault="00984E51" w:rsidP="00B836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916212"/>
      <w:docPartObj>
        <w:docPartGallery w:val="Page Numbers (Bottom of Page)"/>
        <w:docPartUnique/>
      </w:docPartObj>
    </w:sdtPr>
    <w:sdtEndPr>
      <w:rPr>
        <w:noProof/>
      </w:rPr>
    </w:sdtEndPr>
    <w:sdtContent>
      <w:p w14:paraId="2B8B25D7" w14:textId="2DF56EA0"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5DC29" w14:textId="77777777" w:rsidR="00984E51" w:rsidRPr="00B83675" w:rsidRDefault="00984E51" w:rsidP="00B8367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A37" w14:textId="77777777" w:rsidR="00984E51" w:rsidRPr="00B83675" w:rsidRDefault="00984E51" w:rsidP="00B8367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178497"/>
      <w:docPartObj>
        <w:docPartGallery w:val="Page Numbers (Bottom of Page)"/>
        <w:docPartUnique/>
      </w:docPartObj>
    </w:sdtPr>
    <w:sdtEndPr>
      <w:rPr>
        <w:noProof/>
      </w:rPr>
    </w:sdtEndPr>
    <w:sdtContent>
      <w:p w14:paraId="547FC52A" w14:textId="129B7826" w:rsidR="00DA75E4" w:rsidRDefault="00DA75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ABDE8" w14:textId="77777777" w:rsidR="00DA75E4" w:rsidRPr="00B83675" w:rsidRDefault="00DA75E4" w:rsidP="00B8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B7E9" w14:textId="77777777" w:rsidR="00984E51" w:rsidRPr="00B844FE" w:rsidRDefault="00984E51" w:rsidP="00B844FE">
      <w:r>
        <w:separator/>
      </w:r>
    </w:p>
  </w:footnote>
  <w:footnote w:type="continuationSeparator" w:id="0">
    <w:p w14:paraId="434A2383" w14:textId="77777777" w:rsidR="00984E51" w:rsidRPr="00B844FE" w:rsidRDefault="00984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57F9" w14:textId="77777777" w:rsidR="002A0269" w:rsidRPr="00B844FE" w:rsidRDefault="00BA38C1">
    <w:pPr>
      <w:pStyle w:val="Header"/>
    </w:pPr>
    <w:sdt>
      <w:sdtPr>
        <w:id w:val="-684364211"/>
        <w:placeholder>
          <w:docPart w:val="D9FD37AE75B2432EA82FF1571FA085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FD37AE75B2432EA82FF1571FA085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6BD" w14:textId="1DB1DF13" w:rsidR="00C33014" w:rsidRPr="002F5113" w:rsidRDefault="002F5113" w:rsidP="002F5113">
    <w:pPr>
      <w:pStyle w:val="HeaderStyle"/>
    </w:pPr>
    <w:r w:rsidRPr="002F5113">
      <w:t>Intr SB</w:t>
    </w:r>
    <w:r w:rsidRPr="002F5113">
      <w:tab/>
    </w:r>
    <w:r w:rsidR="00C33014" w:rsidRPr="002F5113">
      <w:tab/>
    </w:r>
    <w:sdt>
      <w:sdtPr>
        <w:alias w:val="CBD Number"/>
        <w:tag w:val="CBD Number"/>
        <w:id w:val="1176923086"/>
        <w:lock w:val="sdtLocked"/>
        <w:text/>
      </w:sdtPr>
      <w:sdtEndPr/>
      <w:sdtContent>
        <w:r w:rsidR="00EE079C" w:rsidRPr="002F5113">
          <w:t>202</w:t>
        </w:r>
        <w:r w:rsidRPr="002F5113">
          <w:t>4R3918</w:t>
        </w:r>
      </w:sdtContent>
    </w:sdt>
  </w:p>
  <w:p w14:paraId="6F25BE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B314" w14:textId="2F956932" w:rsidR="002A0269" w:rsidRPr="004D3ABE" w:rsidRDefault="00C33014" w:rsidP="00CC1F3B">
    <w:pPr>
      <w:pStyle w:val="HeaderStyle"/>
      <w:rPr>
        <w:sz w:val="22"/>
        <w:szCs w:val="22"/>
      </w:rPr>
    </w:pP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CC07" w14:textId="736269C0" w:rsidR="00DA75E4" w:rsidRPr="004D3ABE" w:rsidRDefault="00DA75E4" w:rsidP="00CC1F3B">
    <w:pPr>
      <w:pStyle w:val="HeaderStyle"/>
      <w:rPr>
        <w:sz w:val="22"/>
        <w:szCs w:val="22"/>
      </w:rPr>
    </w:pPr>
    <w:r w:rsidRPr="002F5113">
      <w:t>Intr SB</w:t>
    </w:r>
    <w:r w:rsidRPr="002F5113">
      <w:tab/>
    </w:r>
    <w:r w:rsidRPr="002F5113">
      <w:tab/>
    </w:r>
    <w:sdt>
      <w:sdtPr>
        <w:alias w:val="CBD Number"/>
        <w:tag w:val="CBD Number"/>
        <w:id w:val="118342731"/>
        <w:text/>
      </w:sdtPr>
      <w:sdtEndPr/>
      <w:sdtContent>
        <w:r w:rsidRPr="002F5113">
          <w:t>2024R3918</w:t>
        </w:r>
      </w:sdtContent>
    </w:sdt>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B85" w14:textId="77777777" w:rsidR="00EE079C" w:rsidRPr="004D3ABE" w:rsidRDefault="00EE079C" w:rsidP="00CC1F3B">
    <w:pPr>
      <w:pStyle w:val="HeaderStyle"/>
      <w:rPr>
        <w:sz w:val="22"/>
        <w:szCs w:val="22"/>
      </w:rPr>
    </w:pPr>
    <w:r>
      <w:rPr>
        <w:sz w:val="22"/>
        <w:szCs w:val="22"/>
      </w:rPr>
      <w:t>Intr. HB</w:t>
    </w:r>
    <w:r>
      <w:rPr>
        <w:sz w:val="22"/>
        <w:szCs w:val="22"/>
      </w:rPr>
      <w:tab/>
    </w:r>
    <w:r>
      <w:rPr>
        <w:sz w:val="22"/>
        <w:szCs w:val="22"/>
      </w:rPr>
      <w:tab/>
      <w:t>2023R1879</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556D" w14:textId="77777777" w:rsidR="00984E51" w:rsidRPr="00B83675" w:rsidRDefault="00984E51" w:rsidP="00B836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BA14" w14:textId="50B016D2" w:rsidR="00984E51" w:rsidRPr="00B83675" w:rsidRDefault="002F5113" w:rsidP="002F5113">
    <w:pPr>
      <w:pStyle w:val="HeaderStyle"/>
    </w:pPr>
    <w:r>
      <w:t>Intr SB</w:t>
    </w:r>
    <w:r w:rsidR="009D1898">
      <w:tab/>
    </w:r>
    <w:r w:rsidR="009D1898">
      <w:tab/>
      <w:t>202</w:t>
    </w:r>
    <w:r>
      <w:t>4</w:t>
    </w:r>
    <w:r w:rsidR="009D1898">
      <w:t>R</w:t>
    </w:r>
    <w:r>
      <w:t>3918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9010" w14:textId="77777777" w:rsidR="00984E51" w:rsidRPr="00B83675" w:rsidRDefault="00984E51" w:rsidP="00B836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4EFD" w14:textId="6C7835E5" w:rsidR="00DA75E4" w:rsidRPr="00B83675" w:rsidRDefault="00DA75E4" w:rsidP="00B83675">
    <w:pPr>
      <w:pStyle w:val="Header"/>
    </w:pPr>
    <w:r w:rsidRPr="002F5113">
      <w:t>Intr SB</w:t>
    </w:r>
    <w:r w:rsidRPr="002F5113">
      <w:tab/>
    </w:r>
    <w:r w:rsidRPr="002F5113">
      <w:tab/>
    </w:r>
    <w:sdt>
      <w:sdtPr>
        <w:alias w:val="CBD Number"/>
        <w:tag w:val="CBD Number"/>
        <w:id w:val="1191414001"/>
        <w:text/>
      </w:sdtPr>
      <w:sdtEndPr/>
      <w:sdtContent>
        <w:r w:rsidRPr="002F5113">
          <w:t>2024R3918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5327055">
    <w:abstractNumId w:val="0"/>
  </w:num>
  <w:num w:numId="2" w16cid:durableId="193535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1"/>
    <w:rsid w:val="000050DA"/>
    <w:rsid w:val="0000526A"/>
    <w:rsid w:val="00027BB5"/>
    <w:rsid w:val="00044DB1"/>
    <w:rsid w:val="000573A9"/>
    <w:rsid w:val="000620E4"/>
    <w:rsid w:val="000773E0"/>
    <w:rsid w:val="00085D22"/>
    <w:rsid w:val="00093AB0"/>
    <w:rsid w:val="000B5BC9"/>
    <w:rsid w:val="000C2B6B"/>
    <w:rsid w:val="000C5C77"/>
    <w:rsid w:val="000E3912"/>
    <w:rsid w:val="000F25DE"/>
    <w:rsid w:val="0010070F"/>
    <w:rsid w:val="00117CF9"/>
    <w:rsid w:val="0012641F"/>
    <w:rsid w:val="00141F90"/>
    <w:rsid w:val="00150D15"/>
    <w:rsid w:val="0015112E"/>
    <w:rsid w:val="001552E7"/>
    <w:rsid w:val="001566B4"/>
    <w:rsid w:val="00164A55"/>
    <w:rsid w:val="0016765A"/>
    <w:rsid w:val="001A28D5"/>
    <w:rsid w:val="001A66B7"/>
    <w:rsid w:val="001C01AB"/>
    <w:rsid w:val="001C279E"/>
    <w:rsid w:val="001D459E"/>
    <w:rsid w:val="001F13DE"/>
    <w:rsid w:val="002139E3"/>
    <w:rsid w:val="00213ACB"/>
    <w:rsid w:val="0022348D"/>
    <w:rsid w:val="002242A2"/>
    <w:rsid w:val="00230688"/>
    <w:rsid w:val="00241F14"/>
    <w:rsid w:val="00252FC3"/>
    <w:rsid w:val="00257ED0"/>
    <w:rsid w:val="0027011C"/>
    <w:rsid w:val="00274200"/>
    <w:rsid w:val="00275740"/>
    <w:rsid w:val="00277F28"/>
    <w:rsid w:val="002A0269"/>
    <w:rsid w:val="002E0378"/>
    <w:rsid w:val="002E5E30"/>
    <w:rsid w:val="002F5113"/>
    <w:rsid w:val="00303684"/>
    <w:rsid w:val="003143F5"/>
    <w:rsid w:val="00314854"/>
    <w:rsid w:val="003246FC"/>
    <w:rsid w:val="0037151E"/>
    <w:rsid w:val="00373BF0"/>
    <w:rsid w:val="00394191"/>
    <w:rsid w:val="003C0540"/>
    <w:rsid w:val="003C51CD"/>
    <w:rsid w:val="003C6034"/>
    <w:rsid w:val="00400B5C"/>
    <w:rsid w:val="00402629"/>
    <w:rsid w:val="004045E8"/>
    <w:rsid w:val="004368E0"/>
    <w:rsid w:val="00444C16"/>
    <w:rsid w:val="004752EB"/>
    <w:rsid w:val="004C13DD"/>
    <w:rsid w:val="004D3ABE"/>
    <w:rsid w:val="004E3441"/>
    <w:rsid w:val="004F0A31"/>
    <w:rsid w:val="004F1E20"/>
    <w:rsid w:val="004F2E55"/>
    <w:rsid w:val="00500579"/>
    <w:rsid w:val="0050588D"/>
    <w:rsid w:val="00551822"/>
    <w:rsid w:val="005616FC"/>
    <w:rsid w:val="00572EB1"/>
    <w:rsid w:val="005A08C7"/>
    <w:rsid w:val="005A5366"/>
    <w:rsid w:val="005B474A"/>
    <w:rsid w:val="006369EB"/>
    <w:rsid w:val="00637E73"/>
    <w:rsid w:val="006408E1"/>
    <w:rsid w:val="00645B30"/>
    <w:rsid w:val="00653C82"/>
    <w:rsid w:val="00657F17"/>
    <w:rsid w:val="006865E9"/>
    <w:rsid w:val="00686E9A"/>
    <w:rsid w:val="00691F3E"/>
    <w:rsid w:val="00694BFB"/>
    <w:rsid w:val="006A106B"/>
    <w:rsid w:val="006C523D"/>
    <w:rsid w:val="006D4036"/>
    <w:rsid w:val="006D62A5"/>
    <w:rsid w:val="006F2631"/>
    <w:rsid w:val="0071404C"/>
    <w:rsid w:val="00740868"/>
    <w:rsid w:val="00780242"/>
    <w:rsid w:val="00786120"/>
    <w:rsid w:val="00792DBE"/>
    <w:rsid w:val="007A0E1E"/>
    <w:rsid w:val="007A5259"/>
    <w:rsid w:val="007A7081"/>
    <w:rsid w:val="007F1CF5"/>
    <w:rsid w:val="008070B4"/>
    <w:rsid w:val="00811A07"/>
    <w:rsid w:val="008326C4"/>
    <w:rsid w:val="00834EDE"/>
    <w:rsid w:val="00862672"/>
    <w:rsid w:val="008736AA"/>
    <w:rsid w:val="0088291F"/>
    <w:rsid w:val="008D275D"/>
    <w:rsid w:val="008D44EF"/>
    <w:rsid w:val="008E6C95"/>
    <w:rsid w:val="00905011"/>
    <w:rsid w:val="0091501D"/>
    <w:rsid w:val="009166F4"/>
    <w:rsid w:val="009253A8"/>
    <w:rsid w:val="009772D1"/>
    <w:rsid w:val="00980327"/>
    <w:rsid w:val="00980D17"/>
    <w:rsid w:val="00984E51"/>
    <w:rsid w:val="00986478"/>
    <w:rsid w:val="009A041E"/>
    <w:rsid w:val="009B5557"/>
    <w:rsid w:val="009D1898"/>
    <w:rsid w:val="009D7045"/>
    <w:rsid w:val="009F1067"/>
    <w:rsid w:val="00A01178"/>
    <w:rsid w:val="00A13496"/>
    <w:rsid w:val="00A31E01"/>
    <w:rsid w:val="00A44568"/>
    <w:rsid w:val="00A527AD"/>
    <w:rsid w:val="00A56116"/>
    <w:rsid w:val="00A639A2"/>
    <w:rsid w:val="00A718CF"/>
    <w:rsid w:val="00A97EAA"/>
    <w:rsid w:val="00AA5D03"/>
    <w:rsid w:val="00AB4B39"/>
    <w:rsid w:val="00AE48A0"/>
    <w:rsid w:val="00AE61BE"/>
    <w:rsid w:val="00B16F25"/>
    <w:rsid w:val="00B24422"/>
    <w:rsid w:val="00B40327"/>
    <w:rsid w:val="00B66B81"/>
    <w:rsid w:val="00B71E6F"/>
    <w:rsid w:val="00B80C20"/>
    <w:rsid w:val="00B844FE"/>
    <w:rsid w:val="00B86B4F"/>
    <w:rsid w:val="00B96739"/>
    <w:rsid w:val="00BA1F84"/>
    <w:rsid w:val="00BA38C1"/>
    <w:rsid w:val="00BA638C"/>
    <w:rsid w:val="00BC562B"/>
    <w:rsid w:val="00BC5764"/>
    <w:rsid w:val="00BD215B"/>
    <w:rsid w:val="00BD5055"/>
    <w:rsid w:val="00BD7242"/>
    <w:rsid w:val="00C33014"/>
    <w:rsid w:val="00C33434"/>
    <w:rsid w:val="00C34869"/>
    <w:rsid w:val="00C42EB6"/>
    <w:rsid w:val="00C85096"/>
    <w:rsid w:val="00CA0796"/>
    <w:rsid w:val="00CB20EF"/>
    <w:rsid w:val="00CC1F3B"/>
    <w:rsid w:val="00CC3D32"/>
    <w:rsid w:val="00CD12CB"/>
    <w:rsid w:val="00CD36CF"/>
    <w:rsid w:val="00CF1DCA"/>
    <w:rsid w:val="00D33703"/>
    <w:rsid w:val="00D362AB"/>
    <w:rsid w:val="00D521FD"/>
    <w:rsid w:val="00D579FC"/>
    <w:rsid w:val="00D718CB"/>
    <w:rsid w:val="00D81C16"/>
    <w:rsid w:val="00D83F86"/>
    <w:rsid w:val="00DA75E4"/>
    <w:rsid w:val="00DE526B"/>
    <w:rsid w:val="00DF199D"/>
    <w:rsid w:val="00DF1C78"/>
    <w:rsid w:val="00E01542"/>
    <w:rsid w:val="00E304B0"/>
    <w:rsid w:val="00E365F1"/>
    <w:rsid w:val="00E62F48"/>
    <w:rsid w:val="00E831B3"/>
    <w:rsid w:val="00E95FBC"/>
    <w:rsid w:val="00EA0B71"/>
    <w:rsid w:val="00EC5E63"/>
    <w:rsid w:val="00EE079C"/>
    <w:rsid w:val="00EE70CB"/>
    <w:rsid w:val="00F03AFF"/>
    <w:rsid w:val="00F10E43"/>
    <w:rsid w:val="00F115A5"/>
    <w:rsid w:val="00F1269D"/>
    <w:rsid w:val="00F1423D"/>
    <w:rsid w:val="00F41CA2"/>
    <w:rsid w:val="00F439D2"/>
    <w:rsid w:val="00F443C0"/>
    <w:rsid w:val="00F50241"/>
    <w:rsid w:val="00F62EFB"/>
    <w:rsid w:val="00F939A4"/>
    <w:rsid w:val="00FA7B09"/>
    <w:rsid w:val="00FD42A4"/>
    <w:rsid w:val="00FD4996"/>
    <w:rsid w:val="00FD5B51"/>
    <w:rsid w:val="00FE067E"/>
    <w:rsid w:val="00FE208F"/>
    <w:rsid w:val="00FF0AEE"/>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AF1B2"/>
  <w15:chartTrackingRefBased/>
  <w15:docId w15:val="{1F0CE7CA-168F-4E62-ABB2-0990F723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8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84E51"/>
    <w:rPr>
      <w:rFonts w:eastAsia="Calibri"/>
      <w:b/>
      <w:caps/>
      <w:color w:val="000000"/>
      <w:sz w:val="28"/>
    </w:rPr>
  </w:style>
  <w:style w:type="character" w:customStyle="1" w:styleId="ArticleHeadingChar">
    <w:name w:val="Article Heading Char"/>
    <w:link w:val="ArticleHeading"/>
    <w:rsid w:val="00984E51"/>
    <w:rPr>
      <w:rFonts w:eastAsia="Calibri"/>
      <w:b/>
      <w:caps/>
      <w:color w:val="000000"/>
      <w:sz w:val="24"/>
    </w:rPr>
  </w:style>
  <w:style w:type="character" w:customStyle="1" w:styleId="SectionBodyChar">
    <w:name w:val="Section Body Char"/>
    <w:link w:val="SectionBody"/>
    <w:rsid w:val="00984E51"/>
    <w:rPr>
      <w:rFonts w:eastAsia="Calibri"/>
      <w:color w:val="000000"/>
    </w:rPr>
  </w:style>
  <w:style w:type="character" w:customStyle="1" w:styleId="SectionHeadingChar">
    <w:name w:val="Section Heading Char"/>
    <w:link w:val="SectionHeading"/>
    <w:rsid w:val="00984E5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AC5B51F114AEA8FDBBF3EBF9172A4"/>
        <w:category>
          <w:name w:val="General"/>
          <w:gallery w:val="placeholder"/>
        </w:category>
        <w:types>
          <w:type w:val="bbPlcHdr"/>
        </w:types>
        <w:behaviors>
          <w:behavior w:val="content"/>
        </w:behaviors>
        <w:guid w:val="{3FA84104-3272-4AA1-A897-EB522C2BE92B}"/>
      </w:docPartPr>
      <w:docPartBody>
        <w:p w:rsidR="00A3351E" w:rsidRDefault="00A3351E">
          <w:pPr>
            <w:pStyle w:val="DD6AC5B51F114AEA8FDBBF3EBF9172A4"/>
          </w:pPr>
          <w:r w:rsidRPr="00B844FE">
            <w:t>Prefix Text</w:t>
          </w:r>
        </w:p>
      </w:docPartBody>
    </w:docPart>
    <w:docPart>
      <w:docPartPr>
        <w:name w:val="D9FD37AE75B2432EA82FF1571FA08560"/>
        <w:category>
          <w:name w:val="General"/>
          <w:gallery w:val="placeholder"/>
        </w:category>
        <w:types>
          <w:type w:val="bbPlcHdr"/>
        </w:types>
        <w:behaviors>
          <w:behavior w:val="content"/>
        </w:behaviors>
        <w:guid w:val="{AF789F87-F1F8-463B-9E5B-031A85EFAE89}"/>
      </w:docPartPr>
      <w:docPartBody>
        <w:p w:rsidR="00A3351E" w:rsidRDefault="00A3351E">
          <w:pPr>
            <w:pStyle w:val="D9FD37AE75B2432EA82FF1571FA08560"/>
          </w:pPr>
          <w:r w:rsidRPr="00B844FE">
            <w:t>[Type here]</w:t>
          </w:r>
        </w:p>
      </w:docPartBody>
    </w:docPart>
    <w:docPart>
      <w:docPartPr>
        <w:name w:val="BE345C716AE74CE9A912D33B61094299"/>
        <w:category>
          <w:name w:val="General"/>
          <w:gallery w:val="placeholder"/>
        </w:category>
        <w:types>
          <w:type w:val="bbPlcHdr"/>
        </w:types>
        <w:behaviors>
          <w:behavior w:val="content"/>
        </w:behaviors>
        <w:guid w:val="{F9D2B923-BF18-4970-BC64-10347A768F8C}"/>
      </w:docPartPr>
      <w:docPartBody>
        <w:p w:rsidR="00A3351E" w:rsidRDefault="00A3351E">
          <w:pPr>
            <w:pStyle w:val="BE345C716AE74CE9A912D33B61094299"/>
          </w:pPr>
          <w:r w:rsidRPr="00B844FE">
            <w:t>Number</w:t>
          </w:r>
        </w:p>
      </w:docPartBody>
    </w:docPart>
    <w:docPart>
      <w:docPartPr>
        <w:name w:val="C0E5E4055F1C4CBE816CA9D21F7DF42C"/>
        <w:category>
          <w:name w:val="General"/>
          <w:gallery w:val="placeholder"/>
        </w:category>
        <w:types>
          <w:type w:val="bbPlcHdr"/>
        </w:types>
        <w:behaviors>
          <w:behavior w:val="content"/>
        </w:behaviors>
        <w:guid w:val="{8A81E4E5-09F4-4C2B-8989-96B2214CAC96}"/>
      </w:docPartPr>
      <w:docPartBody>
        <w:p w:rsidR="00A3351E" w:rsidRDefault="00A3351E">
          <w:pPr>
            <w:pStyle w:val="C0E5E4055F1C4CBE816CA9D21F7DF42C"/>
          </w:pPr>
          <w:r w:rsidRPr="00B844FE">
            <w:t>Enter Sponsors Here</w:t>
          </w:r>
        </w:p>
      </w:docPartBody>
    </w:docPart>
    <w:docPart>
      <w:docPartPr>
        <w:name w:val="A78C679CBB454557A1A4B582C0A679D7"/>
        <w:category>
          <w:name w:val="General"/>
          <w:gallery w:val="placeholder"/>
        </w:category>
        <w:types>
          <w:type w:val="bbPlcHdr"/>
        </w:types>
        <w:behaviors>
          <w:behavior w:val="content"/>
        </w:behaviors>
        <w:guid w:val="{3966890A-FAD2-42F9-A8FE-F60DCCF029CF}"/>
      </w:docPartPr>
      <w:docPartBody>
        <w:p w:rsidR="00A3351E" w:rsidRDefault="00A3351E">
          <w:pPr>
            <w:pStyle w:val="A78C679CBB454557A1A4B582C0A67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1E"/>
    <w:rsid w:val="00A3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AC5B51F114AEA8FDBBF3EBF9172A4">
    <w:name w:val="DD6AC5B51F114AEA8FDBBF3EBF9172A4"/>
  </w:style>
  <w:style w:type="paragraph" w:customStyle="1" w:styleId="D9FD37AE75B2432EA82FF1571FA08560">
    <w:name w:val="D9FD37AE75B2432EA82FF1571FA08560"/>
  </w:style>
  <w:style w:type="paragraph" w:customStyle="1" w:styleId="BE345C716AE74CE9A912D33B61094299">
    <w:name w:val="BE345C716AE74CE9A912D33B61094299"/>
  </w:style>
  <w:style w:type="paragraph" w:customStyle="1" w:styleId="C0E5E4055F1C4CBE816CA9D21F7DF42C">
    <w:name w:val="C0E5E4055F1C4CBE816CA9D21F7DF42C"/>
  </w:style>
  <w:style w:type="character" w:styleId="PlaceholderText">
    <w:name w:val="Placeholder Text"/>
    <w:basedOn w:val="DefaultParagraphFont"/>
    <w:uiPriority w:val="99"/>
    <w:semiHidden/>
    <w:rPr>
      <w:color w:val="808080"/>
    </w:rPr>
  </w:style>
  <w:style w:type="paragraph" w:customStyle="1" w:styleId="A78C679CBB454557A1A4B582C0A679D7">
    <w:name w:val="A78C679CBB454557A1A4B582C0A6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10</Pages>
  <Words>2707</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Angie Richardson</cp:lastModifiedBy>
  <cp:revision>6</cp:revision>
  <cp:lastPrinted>2023-01-22T16:20:00Z</cp:lastPrinted>
  <dcterms:created xsi:type="dcterms:W3CDTF">2024-02-12T19:45:00Z</dcterms:created>
  <dcterms:modified xsi:type="dcterms:W3CDTF">2024-02-16T13:31:00Z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39008e05b86bb90471d1128dfba0f906c2e9601c2fc12bd2db2b23d0f7d65e65</vt:lpwstr>
  </property>
</Properties>
</file>